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508B" w14:textId="77777777" w:rsidR="003C0FBA" w:rsidRDefault="006E77EC" w:rsidP="003C0FBA">
      <w:pPr>
        <w:spacing w:line="360" w:lineRule="auto"/>
        <w:jc w:val="both"/>
        <w:rPr>
          <w:b/>
          <w:sz w:val="28"/>
        </w:rPr>
      </w:pPr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 wp14:anchorId="373BFA56" wp14:editId="12FF838C">
            <wp:extent cx="752475" cy="904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E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663E37" wp14:editId="406DB233">
                <wp:simplePos x="0" y="0"/>
                <wp:positionH relativeFrom="column">
                  <wp:posOffset>1600200</wp:posOffset>
                </wp:positionH>
                <wp:positionV relativeFrom="paragraph">
                  <wp:posOffset>95885</wp:posOffset>
                </wp:positionV>
                <wp:extent cx="3886200" cy="5715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A151" w14:textId="77777777" w:rsidR="00AC4562" w:rsidRDefault="00AC4562" w:rsidP="003C0FBA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 M I N A    S Z C Z Y T N I K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63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7.55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" filled="f" stroked="f">
                <v:textbox>
                  <w:txbxContent>
                    <w:p w14:paraId="2C56A151" w14:textId="77777777" w:rsidR="00AC4562" w:rsidRDefault="00AC4562" w:rsidP="003C0FBA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 M I N A    S Z C Z Y T N I K I</w:t>
                      </w:r>
                    </w:p>
                  </w:txbxContent>
                </v:textbox>
              </v:shape>
            </w:pict>
          </mc:Fallback>
        </mc:AlternateContent>
      </w:r>
    </w:p>
    <w:p w14:paraId="247C9B45" w14:textId="77777777" w:rsidR="003C0FBA" w:rsidRPr="003C0FBA" w:rsidRDefault="003C2E82" w:rsidP="003C0FBA">
      <w:pPr>
        <w:spacing w:line="360" w:lineRule="auto"/>
        <w:ind w:left="-180"/>
        <w:jc w:val="both"/>
        <w:rPr>
          <w:b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A2FDC" wp14:editId="5DEAE2E3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56007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172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6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BZvwEAAGkDAAAOAAAAZHJzL2Uyb0RvYy54bWysU02P2yAQvVfqf0DcGzupsm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"/>
            </w:pict>
          </mc:Fallback>
        </mc:AlternateContent>
      </w:r>
    </w:p>
    <w:p w14:paraId="5B5D7770" w14:textId="77777777" w:rsidR="003C0FBA" w:rsidRDefault="003C0FBA" w:rsidP="003C0FBA">
      <w:pPr>
        <w:spacing w:line="360" w:lineRule="auto"/>
        <w:ind w:left="-180"/>
        <w:jc w:val="both"/>
        <w:rPr>
          <w:b/>
          <w:sz w:val="20"/>
        </w:rPr>
      </w:pPr>
      <w:r>
        <w:rPr>
          <w:b/>
          <w:sz w:val="20"/>
        </w:rPr>
        <w:t>Szczytniki 139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tel. (62) 76 25 001</w:t>
      </w:r>
    </w:p>
    <w:p w14:paraId="2BBBE792" w14:textId="77777777" w:rsidR="003C0FBA" w:rsidRDefault="003C0FBA" w:rsidP="003C0FBA">
      <w:pPr>
        <w:ind w:left="-180"/>
        <w:rPr>
          <w:b/>
          <w:sz w:val="20"/>
        </w:rPr>
      </w:pPr>
      <w:r>
        <w:rPr>
          <w:b/>
          <w:sz w:val="20"/>
        </w:rPr>
        <w:t xml:space="preserve">62-865 Szczytniki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  <w:t xml:space="preserve">       (62) 76 25 015</w:t>
      </w:r>
    </w:p>
    <w:p w14:paraId="62AF8462" w14:textId="77777777" w:rsidR="003C0FBA" w:rsidRDefault="003C0FBA" w:rsidP="003C0FBA">
      <w:pPr>
        <w:ind w:left="-180"/>
        <w:rPr>
          <w:b/>
          <w:sz w:val="20"/>
        </w:rPr>
      </w:pPr>
      <w:r>
        <w:rPr>
          <w:b/>
          <w:sz w:val="20"/>
        </w:rPr>
        <w:t>pow. kaliski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fax (62) 76 25 274</w:t>
      </w:r>
    </w:p>
    <w:p w14:paraId="02769439" w14:textId="77777777" w:rsidR="003C0FBA" w:rsidRDefault="003C0FBA" w:rsidP="00E62BE7">
      <w:pPr>
        <w:ind w:left="-180"/>
        <w:rPr>
          <w:bCs/>
          <w:sz w:val="20"/>
        </w:rPr>
      </w:pPr>
      <w:r>
        <w:rPr>
          <w:b/>
          <w:sz w:val="20"/>
        </w:rPr>
        <w:t xml:space="preserve">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</w:t>
      </w:r>
      <w:hyperlink r:id="rId9" w:history="1">
        <w:r>
          <w:rPr>
            <w:rStyle w:val="Hipercze"/>
            <w:bCs/>
            <w:color w:val="auto"/>
            <w:sz w:val="20"/>
            <w:u w:val="none"/>
          </w:rPr>
          <w:t>www.szczytniki.ug.gov.pl</w:t>
        </w:r>
      </w:hyperlink>
    </w:p>
    <w:p w14:paraId="1A210269" w14:textId="77777777" w:rsidR="00E608B5" w:rsidRDefault="00E608B5" w:rsidP="00E608B5">
      <w:pPr>
        <w:jc w:val="right"/>
      </w:pPr>
    </w:p>
    <w:p w14:paraId="7F66365B" w14:textId="24C2DCCC" w:rsidR="00171824" w:rsidRDefault="00736767" w:rsidP="005B0785">
      <w:pPr>
        <w:ind w:left="5664"/>
      </w:pPr>
      <w:r>
        <w:t xml:space="preserve">Szczytniki, dnia </w:t>
      </w:r>
      <w:r w:rsidR="00CF7D3C">
        <w:t>1</w:t>
      </w:r>
      <w:r w:rsidR="001F1665">
        <w:t>5</w:t>
      </w:r>
      <w:r>
        <w:t>.0</w:t>
      </w:r>
      <w:r w:rsidR="001F1665">
        <w:t>9</w:t>
      </w:r>
      <w:r>
        <w:t>.202</w:t>
      </w:r>
      <w:r w:rsidR="00CF7D3C">
        <w:t>1</w:t>
      </w:r>
      <w:r w:rsidR="005A169D">
        <w:t xml:space="preserve"> r.</w:t>
      </w:r>
    </w:p>
    <w:p w14:paraId="0F404B74" w14:textId="77777777" w:rsidR="00171824" w:rsidRDefault="00171824" w:rsidP="00171824"/>
    <w:p w14:paraId="309B6780" w14:textId="77777777" w:rsidR="00171824" w:rsidRDefault="00171824" w:rsidP="00171824"/>
    <w:p w14:paraId="54DE627B" w14:textId="77777777" w:rsidR="000259A5" w:rsidRPr="00B96FC7" w:rsidRDefault="00171824" w:rsidP="00B96F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FC7">
        <w:tab/>
      </w:r>
      <w:r w:rsidR="00B96FC7" w:rsidRPr="00B96FC7">
        <w:rPr>
          <w:b/>
        </w:rPr>
        <w:t>wg rozdzielnika</w:t>
      </w:r>
    </w:p>
    <w:p w14:paraId="08AA45C9" w14:textId="77777777" w:rsidR="00171824" w:rsidRDefault="00171824" w:rsidP="00171824">
      <w:pPr>
        <w:rPr>
          <w:b/>
        </w:rPr>
      </w:pPr>
    </w:p>
    <w:p w14:paraId="0743F6AE" w14:textId="77777777" w:rsidR="006555C7" w:rsidRDefault="006555C7" w:rsidP="00171824"/>
    <w:p w14:paraId="555B2FB3" w14:textId="4528DE61" w:rsidR="00171824" w:rsidRDefault="00736767" w:rsidP="00171824">
      <w:r>
        <w:t>Nasz znak : IOŚ.7011.</w:t>
      </w:r>
      <w:r w:rsidR="00805E3C">
        <w:t>2</w:t>
      </w:r>
      <w:r w:rsidR="001F1665">
        <w:t>1</w:t>
      </w:r>
      <w:r>
        <w:t>.202</w:t>
      </w:r>
      <w:r w:rsidR="00CF7D3C">
        <w:t>1</w:t>
      </w:r>
    </w:p>
    <w:p w14:paraId="2641D29A" w14:textId="77777777" w:rsidR="00171824" w:rsidRDefault="00171824" w:rsidP="00171824"/>
    <w:p w14:paraId="178080D9" w14:textId="77777777" w:rsidR="006555C7" w:rsidRDefault="006555C7" w:rsidP="00171824"/>
    <w:p w14:paraId="37DBBDA1" w14:textId="69D9A15E" w:rsidR="00171824" w:rsidRPr="005B0785" w:rsidRDefault="00171824" w:rsidP="00171824">
      <w:pPr>
        <w:rPr>
          <w:b/>
          <w:u w:val="single"/>
        </w:rPr>
      </w:pPr>
      <w:r>
        <w:t xml:space="preserve">dotyczy: </w:t>
      </w:r>
      <w:r w:rsidR="00682A05">
        <w:rPr>
          <w:b/>
          <w:u w:val="single"/>
        </w:rPr>
        <w:t>wykonania oświetlenia drogowego</w:t>
      </w:r>
      <w:r w:rsidRPr="005B0785">
        <w:rPr>
          <w:b/>
          <w:u w:val="single"/>
        </w:rPr>
        <w:t>.</w:t>
      </w:r>
    </w:p>
    <w:p w14:paraId="04069731" w14:textId="77777777" w:rsidR="00171824" w:rsidRDefault="00171824" w:rsidP="00171824">
      <w:pPr>
        <w:rPr>
          <w:b/>
          <w:u w:val="single"/>
        </w:rPr>
      </w:pPr>
    </w:p>
    <w:p w14:paraId="1CBCCB8B" w14:textId="77777777" w:rsidR="006555C7" w:rsidRDefault="006555C7" w:rsidP="00171824">
      <w:pPr>
        <w:ind w:right="300"/>
        <w:jc w:val="both"/>
        <w:rPr>
          <w:b/>
          <w:u w:val="single"/>
        </w:rPr>
      </w:pPr>
    </w:p>
    <w:p w14:paraId="11D94B65" w14:textId="05CF0D10" w:rsidR="00736767" w:rsidRDefault="00171824" w:rsidP="005B0785">
      <w:pPr>
        <w:ind w:right="300"/>
        <w:jc w:val="both"/>
        <w:rPr>
          <w:b/>
        </w:rPr>
      </w:pPr>
      <w:r>
        <w:tab/>
      </w:r>
      <w:r w:rsidR="00C421DB" w:rsidRPr="00C421DB">
        <w:rPr>
          <w:b/>
        </w:rPr>
        <w:t>Gmina Szczytniki</w:t>
      </w:r>
      <w:r w:rsidR="00C421DB">
        <w:t xml:space="preserve"> </w:t>
      </w:r>
      <w:r w:rsidR="00C76E58" w:rsidRPr="00C76E58">
        <w:rPr>
          <w:b/>
        </w:rPr>
        <w:t xml:space="preserve"> </w:t>
      </w:r>
      <w:r w:rsidR="005B0785" w:rsidRPr="00C76E58">
        <w:rPr>
          <w:b/>
        </w:rPr>
        <w:t>Szczytniki 139 62-865 Szczytniki</w:t>
      </w:r>
      <w:r w:rsidR="00BB47BE" w:rsidRPr="00C76E58">
        <w:rPr>
          <w:b/>
        </w:rPr>
        <w:t xml:space="preserve"> </w:t>
      </w:r>
      <w:r w:rsidR="00C421DB" w:rsidRPr="00C421DB">
        <w:t>zaprasza</w:t>
      </w:r>
      <w:r w:rsidR="00C421DB">
        <w:t xml:space="preserve"> do złożenia oferty na </w:t>
      </w:r>
      <w:r w:rsidR="006555C7" w:rsidRPr="00EF6751">
        <w:t>zadanie</w:t>
      </w:r>
      <w:r w:rsidR="006555C7">
        <w:rPr>
          <w:b/>
        </w:rPr>
        <w:t xml:space="preserve"> pn. </w:t>
      </w:r>
      <w:r w:rsidR="00736767">
        <w:rPr>
          <w:b/>
        </w:rPr>
        <w:t xml:space="preserve">Budowa </w:t>
      </w:r>
      <w:r w:rsidR="00CF7D3C">
        <w:rPr>
          <w:b/>
        </w:rPr>
        <w:t xml:space="preserve">oświetlenia drogowego </w:t>
      </w:r>
      <w:r w:rsidR="00736767">
        <w:rPr>
          <w:b/>
        </w:rPr>
        <w:t>w miejscowości</w:t>
      </w:r>
      <w:r w:rsidR="00805E3C">
        <w:rPr>
          <w:b/>
        </w:rPr>
        <w:t>ach Popów i Szczytniki.</w:t>
      </w:r>
    </w:p>
    <w:p w14:paraId="1E5B435A" w14:textId="77777777" w:rsidR="0002097F" w:rsidRDefault="0002097F" w:rsidP="005B0785">
      <w:pPr>
        <w:ind w:right="300"/>
        <w:jc w:val="both"/>
        <w:rPr>
          <w:bCs/>
          <w:i/>
          <w:iCs/>
        </w:rPr>
      </w:pPr>
    </w:p>
    <w:p w14:paraId="582E287F" w14:textId="37C51249" w:rsidR="00736767" w:rsidRPr="0002097F" w:rsidRDefault="0002097F" w:rsidP="005B0785">
      <w:pPr>
        <w:ind w:right="300"/>
        <w:jc w:val="both"/>
        <w:rPr>
          <w:bCs/>
          <w:i/>
          <w:iCs/>
        </w:rPr>
      </w:pPr>
      <w:r w:rsidRPr="0002097F">
        <w:rPr>
          <w:bCs/>
          <w:i/>
          <w:iCs/>
        </w:rPr>
        <w:t>Postępowanie o udzielenie z</w:t>
      </w:r>
      <w:r>
        <w:rPr>
          <w:bCs/>
          <w:i/>
          <w:iCs/>
        </w:rPr>
        <w:t>amówienia publicznego prowadzone jest poniżej wartości określonej w art. 2 ust. 1 pkt 1 ustawy z dnia 11 września 2019 r. Prawo zamówień publicznych (tj. Dz.U. z 2021 r. poz. 1129).</w:t>
      </w:r>
    </w:p>
    <w:p w14:paraId="6019F38E" w14:textId="77777777" w:rsidR="0002097F" w:rsidRDefault="0002097F" w:rsidP="005B0785">
      <w:pPr>
        <w:ind w:right="300"/>
        <w:jc w:val="both"/>
        <w:rPr>
          <w:b/>
        </w:rPr>
      </w:pPr>
    </w:p>
    <w:p w14:paraId="7DD482EC" w14:textId="77777777" w:rsidR="006129F1" w:rsidRPr="00632C78" w:rsidRDefault="00D200A3" w:rsidP="005B0785">
      <w:pPr>
        <w:ind w:right="300"/>
        <w:jc w:val="both"/>
        <w:rPr>
          <w:b/>
          <w:szCs w:val="24"/>
        </w:rPr>
      </w:pPr>
      <w:r>
        <w:rPr>
          <w:b/>
          <w:szCs w:val="24"/>
        </w:rPr>
        <w:t xml:space="preserve">I. </w:t>
      </w:r>
      <w:r w:rsidR="00632C78" w:rsidRPr="00632C78">
        <w:rPr>
          <w:b/>
          <w:szCs w:val="24"/>
        </w:rPr>
        <w:t>Opis przedmiotu zamówienia :</w:t>
      </w:r>
    </w:p>
    <w:p w14:paraId="5CAFA26D" w14:textId="77777777" w:rsidR="00632C78" w:rsidRDefault="00632C78" w:rsidP="005B0785">
      <w:pPr>
        <w:ind w:right="300"/>
        <w:jc w:val="both"/>
        <w:rPr>
          <w:szCs w:val="24"/>
        </w:rPr>
      </w:pPr>
    </w:p>
    <w:p w14:paraId="58F711D4" w14:textId="24F1A896" w:rsidR="00632C78" w:rsidRDefault="00632C78" w:rsidP="000C1110">
      <w:pPr>
        <w:ind w:right="300"/>
        <w:jc w:val="both"/>
        <w:rPr>
          <w:szCs w:val="24"/>
        </w:rPr>
      </w:pPr>
      <w:r>
        <w:rPr>
          <w:szCs w:val="24"/>
        </w:rPr>
        <w:t xml:space="preserve">Przedmiotem zamówienia jest </w:t>
      </w:r>
      <w:r w:rsidR="006555C7">
        <w:rPr>
          <w:szCs w:val="24"/>
        </w:rPr>
        <w:t>realizacja zadania pn</w:t>
      </w:r>
      <w:r w:rsidR="006555C7" w:rsidRPr="00EF6751">
        <w:rPr>
          <w:szCs w:val="24"/>
        </w:rPr>
        <w:t xml:space="preserve">. </w:t>
      </w:r>
      <w:r w:rsidR="00736767" w:rsidRPr="00736767">
        <w:rPr>
          <w:b/>
          <w:szCs w:val="24"/>
        </w:rPr>
        <w:t xml:space="preserve">Budowa </w:t>
      </w:r>
      <w:r w:rsidR="00CF7D3C">
        <w:rPr>
          <w:b/>
          <w:szCs w:val="24"/>
        </w:rPr>
        <w:t>oświetlenia drogowego w miejscowości</w:t>
      </w:r>
      <w:r w:rsidR="00805E3C">
        <w:rPr>
          <w:b/>
          <w:szCs w:val="24"/>
        </w:rPr>
        <w:t>ach Popów i Szczytniki</w:t>
      </w:r>
      <w:r w:rsidR="00175B25">
        <w:rPr>
          <w:szCs w:val="24"/>
        </w:rPr>
        <w:t>.</w:t>
      </w:r>
      <w:r w:rsidR="00736767">
        <w:rPr>
          <w:szCs w:val="24"/>
        </w:rPr>
        <w:t xml:space="preserve"> W ramach realizacji zadania Wykonawca zobowiązany jest również opracować projekt organizacji ruchu na czas prowadzonych robót,</w:t>
      </w:r>
      <w:r w:rsidR="000C1110">
        <w:rPr>
          <w:szCs w:val="24"/>
        </w:rPr>
        <w:t xml:space="preserve"> dokonać</w:t>
      </w:r>
      <w:r w:rsidR="000C1110" w:rsidRPr="000C1110">
        <w:rPr>
          <w:b/>
        </w:rPr>
        <w:t xml:space="preserve"> </w:t>
      </w:r>
      <w:r w:rsidR="000C1110" w:rsidRPr="000C1110">
        <w:rPr>
          <w:bCs/>
        </w:rPr>
        <w:t>zawiadomienia właściwego organu o rozpoczęciu i zakończeniu robót budowlanych</w:t>
      </w:r>
      <w:r w:rsidR="000C1110">
        <w:rPr>
          <w:bCs/>
        </w:rPr>
        <w:t>,</w:t>
      </w:r>
      <w:r w:rsidR="00E7601F">
        <w:rPr>
          <w:bCs/>
        </w:rPr>
        <w:t xml:space="preserve"> inwentaryzację geodezyjną powykonawczą,</w:t>
      </w:r>
      <w:r w:rsidR="000C1110">
        <w:rPr>
          <w:bCs/>
        </w:rPr>
        <w:t xml:space="preserve"> </w:t>
      </w:r>
      <w:r w:rsidR="00736767">
        <w:rPr>
          <w:szCs w:val="24"/>
        </w:rPr>
        <w:t xml:space="preserve">projekt powykonawczy oraz przeprowadzić odbiór techniczny zadania ze spółką Oświetlenie Uliczne i Drogowe Sp. z o.o. ul. Wrocławska 71A, 62-800 Kalisz.  </w:t>
      </w:r>
    </w:p>
    <w:p w14:paraId="0D05CFEE" w14:textId="3306A35F" w:rsidR="0002097F" w:rsidRDefault="0002097F" w:rsidP="000C1110">
      <w:pPr>
        <w:ind w:right="300"/>
        <w:jc w:val="both"/>
        <w:rPr>
          <w:szCs w:val="24"/>
        </w:rPr>
      </w:pPr>
    </w:p>
    <w:p w14:paraId="20B6390C" w14:textId="49E58890" w:rsidR="0002097F" w:rsidRPr="0002097F" w:rsidRDefault="0002097F" w:rsidP="000C1110">
      <w:pPr>
        <w:ind w:right="300"/>
        <w:jc w:val="both"/>
        <w:rPr>
          <w:szCs w:val="24"/>
          <w:u w:val="single"/>
        </w:rPr>
      </w:pPr>
      <w:r w:rsidRPr="0002097F">
        <w:rPr>
          <w:szCs w:val="24"/>
          <w:u w:val="single"/>
        </w:rPr>
        <w:t>Okres gwarancji:</w:t>
      </w:r>
    </w:p>
    <w:p w14:paraId="05B4D961" w14:textId="13B136EC" w:rsidR="0002097F" w:rsidRDefault="0002097F" w:rsidP="000C1110">
      <w:pPr>
        <w:ind w:right="300"/>
        <w:jc w:val="both"/>
        <w:rPr>
          <w:szCs w:val="24"/>
        </w:rPr>
      </w:pPr>
      <w:r>
        <w:rPr>
          <w:szCs w:val="24"/>
        </w:rPr>
        <w:t>Okres gwarancji ustala się na 36 miesięcy od dnia odebrania przez Zamawiającego robót budowlanych i podpisania (bez uwag) protokołu odbioru końcowego.</w:t>
      </w:r>
    </w:p>
    <w:p w14:paraId="1094C64B" w14:textId="3687D475" w:rsidR="0002097F" w:rsidRDefault="0002097F" w:rsidP="000C1110">
      <w:pPr>
        <w:ind w:right="300"/>
        <w:jc w:val="both"/>
        <w:rPr>
          <w:szCs w:val="24"/>
        </w:rPr>
      </w:pPr>
    </w:p>
    <w:p w14:paraId="13EE6299" w14:textId="1A47C90A" w:rsidR="0002097F" w:rsidRDefault="0002097F" w:rsidP="000C1110">
      <w:pPr>
        <w:ind w:right="300"/>
        <w:jc w:val="both"/>
        <w:rPr>
          <w:szCs w:val="24"/>
        </w:rPr>
      </w:pPr>
      <w:r>
        <w:rPr>
          <w:szCs w:val="24"/>
        </w:rPr>
        <w:t>Wspólny Słownik Zamówień:</w:t>
      </w:r>
    </w:p>
    <w:p w14:paraId="4EF83795" w14:textId="704152AB" w:rsidR="0002097F" w:rsidRDefault="0002097F" w:rsidP="000C1110">
      <w:pPr>
        <w:ind w:right="300"/>
        <w:jc w:val="both"/>
        <w:rPr>
          <w:szCs w:val="24"/>
        </w:rPr>
      </w:pPr>
      <w:r>
        <w:rPr>
          <w:szCs w:val="24"/>
        </w:rPr>
        <w:t>45231400-9 roboty budowlane w zakresie budowy linii energetycznych.</w:t>
      </w:r>
    </w:p>
    <w:p w14:paraId="150D52A6" w14:textId="3B286CC4" w:rsidR="0002097F" w:rsidRDefault="0002097F" w:rsidP="000C1110">
      <w:pPr>
        <w:ind w:right="300"/>
        <w:jc w:val="both"/>
        <w:rPr>
          <w:szCs w:val="24"/>
        </w:rPr>
      </w:pPr>
    </w:p>
    <w:p w14:paraId="18E17977" w14:textId="0FFA2660" w:rsidR="0002097F" w:rsidRDefault="0002097F" w:rsidP="000C1110">
      <w:pPr>
        <w:ind w:right="300"/>
        <w:jc w:val="both"/>
        <w:rPr>
          <w:szCs w:val="24"/>
        </w:rPr>
      </w:pPr>
      <w:r>
        <w:rPr>
          <w:szCs w:val="24"/>
        </w:rPr>
        <w:t>Szczegółowy opis przedmiotu zamówienia zawarty jest w dokumentacji projektowej, specyfikacji technicznej oraz przedmiarze robót, który stanowi załącznik do niniejszego zapytania ofertowego.</w:t>
      </w:r>
    </w:p>
    <w:p w14:paraId="0A9EE3FB" w14:textId="0C9CC304" w:rsidR="0002097F" w:rsidRDefault="0002097F" w:rsidP="000C1110">
      <w:pPr>
        <w:ind w:right="300"/>
        <w:jc w:val="both"/>
        <w:rPr>
          <w:szCs w:val="24"/>
        </w:rPr>
      </w:pPr>
    </w:p>
    <w:p w14:paraId="74F23815" w14:textId="5164CB2D" w:rsidR="0002097F" w:rsidRPr="0002097F" w:rsidRDefault="0002097F" w:rsidP="000C1110">
      <w:pPr>
        <w:ind w:right="300"/>
        <w:jc w:val="both"/>
        <w:rPr>
          <w:i/>
          <w:iCs/>
          <w:szCs w:val="24"/>
        </w:rPr>
      </w:pPr>
      <w:r w:rsidRPr="0002097F">
        <w:rPr>
          <w:i/>
          <w:iCs/>
          <w:szCs w:val="24"/>
        </w:rPr>
        <w:t xml:space="preserve">Uwaga: </w:t>
      </w:r>
      <w:r>
        <w:rPr>
          <w:i/>
          <w:iCs/>
          <w:szCs w:val="24"/>
        </w:rPr>
        <w:t>dołączony do zapytania ofertowego przedmiar robót ma charakter pomocniczy. Ze względu na ryczałtowy charakter wynagrodzenia umownego cena ofertowa powinna uwzględniać rzeczywiste koszty realizacji zadania wynikające z dokumentacji projektowej, STWiORB i zapisów zapytania ofertowego.</w:t>
      </w:r>
    </w:p>
    <w:p w14:paraId="1973D0E1" w14:textId="22D363B4" w:rsidR="00627D4C" w:rsidRDefault="00627D4C" w:rsidP="006555C7">
      <w:pPr>
        <w:ind w:right="300"/>
        <w:jc w:val="both"/>
        <w:rPr>
          <w:b/>
          <w:szCs w:val="24"/>
        </w:rPr>
      </w:pPr>
    </w:p>
    <w:p w14:paraId="22A4A884" w14:textId="24307697" w:rsidR="0002097F" w:rsidRDefault="0002097F" w:rsidP="006555C7">
      <w:pPr>
        <w:ind w:right="300"/>
        <w:jc w:val="both"/>
        <w:rPr>
          <w:bCs/>
          <w:szCs w:val="24"/>
        </w:rPr>
      </w:pPr>
      <w:r>
        <w:rPr>
          <w:bCs/>
          <w:szCs w:val="24"/>
        </w:rPr>
        <w:t xml:space="preserve">Zaleca się, aby Wykonawca zdobył wszelkie informacje, które mogą być konieczne do przygotowania oferty, określenia ceny zamówienia i podpisania umowy tj. dokonał </w:t>
      </w:r>
      <w:r w:rsidR="004844C3">
        <w:rPr>
          <w:bCs/>
          <w:szCs w:val="24"/>
        </w:rPr>
        <w:t>wizji lokalnej na terenie budowy.</w:t>
      </w:r>
    </w:p>
    <w:p w14:paraId="724247D5" w14:textId="73CAB36E" w:rsidR="004844C3" w:rsidRDefault="004844C3" w:rsidP="006555C7">
      <w:pPr>
        <w:ind w:right="300"/>
        <w:jc w:val="both"/>
        <w:rPr>
          <w:bCs/>
          <w:szCs w:val="24"/>
        </w:rPr>
      </w:pPr>
    </w:p>
    <w:p w14:paraId="4252894F" w14:textId="69CB493B" w:rsidR="004844C3" w:rsidRDefault="004844C3" w:rsidP="006555C7">
      <w:pPr>
        <w:ind w:right="300"/>
        <w:jc w:val="both"/>
        <w:rPr>
          <w:bCs/>
          <w:szCs w:val="24"/>
        </w:rPr>
      </w:pPr>
      <w:r>
        <w:rPr>
          <w:bCs/>
          <w:szCs w:val="24"/>
        </w:rPr>
        <w:t>Wykonawca, którego oferta zostanie wybrana zobowiązany będzie przed podpisaniem umowy do dostarczenia Zamawiającemu wypełnionego kosztorysu ofertowego. Z uwagi na ryczałtowy charakter wynagrodzenia, kosztorys ofertowy będzie wykorzystywany jedynie do obliczenia wynagrodzenia należnego Wykonawcy w przypadku odstąpienia od umowy.</w:t>
      </w:r>
    </w:p>
    <w:p w14:paraId="6E2E7FF1" w14:textId="77777777" w:rsidR="004844C3" w:rsidRPr="00E04FD5" w:rsidRDefault="004844C3" w:rsidP="004844C3">
      <w:pPr>
        <w:spacing w:after="120"/>
        <w:jc w:val="both"/>
      </w:pPr>
      <w:r w:rsidRPr="00E04FD5">
        <w:t xml:space="preserve">Jeżeli na rysunkach, w STWiORB oraz w przedmiarze robót zostało wskazane pochodzenie (marka, znak towarowy, producent, dostawca) materiałów lub norm, aprobaty, specyfikacje i systemy, o których mowa w art. 101 ustawy Pzp, Zamawiający dopuszcza rozwiązania równoważne opisywanym, a w odniesieniu takiemu towarzyszą wyrazy "lub równoważne". Cechy techniczne i jakościowe przedmiotu zamówienia winny odpowiadać Polskim Normom przenoszącym europejskie normy lub normy innych państw członkowskich Europejskiego Obszaru Gospodarczego. </w:t>
      </w:r>
    </w:p>
    <w:p w14:paraId="08EF1FA3" w14:textId="77777777" w:rsidR="004844C3" w:rsidRPr="00E04FD5" w:rsidRDefault="004844C3" w:rsidP="004844C3">
      <w:pPr>
        <w:spacing w:after="120"/>
        <w:jc w:val="both"/>
      </w:pPr>
      <w:r w:rsidRPr="00E04FD5">
        <w:t>Wykonawca, który powołuje się na rozwiązania równoważne opisywanym przez Zamawiającego, jest obowiązany wykazać (udowodnić) w ofercie, że oferowane przez niego roboty budowlane czy urządzenia spełniają wymagania określone przez Zamawiającego.</w:t>
      </w:r>
    </w:p>
    <w:p w14:paraId="589D7705" w14:textId="77777777" w:rsidR="004844C3" w:rsidRDefault="004844C3" w:rsidP="004844C3">
      <w:pPr>
        <w:spacing w:after="120"/>
        <w:jc w:val="both"/>
      </w:pPr>
      <w:r w:rsidRPr="00E04FD5">
        <w:t>W przypadku zastosowania materiałów równoważnych Zamawiający wymaga od Wykonawcy złożenia wraz z ofertą zestawienia materiałów zamiennych do dokumentacji technicznej (opracowanie własne zawierające co najmniej: katalog producenta, nazwę producenta, opis materiałów) - niezłożenie takiego zestawienia oznacza, że Wykonawca zastosuje materiały i rozwiązania przyjęte w dokumentacji technicznej.</w:t>
      </w:r>
    </w:p>
    <w:p w14:paraId="233956FF" w14:textId="77777777" w:rsidR="004844C3" w:rsidRPr="0002097F" w:rsidRDefault="004844C3" w:rsidP="006555C7">
      <w:pPr>
        <w:ind w:right="300"/>
        <w:jc w:val="both"/>
        <w:rPr>
          <w:bCs/>
          <w:szCs w:val="24"/>
        </w:rPr>
      </w:pPr>
    </w:p>
    <w:p w14:paraId="0B20F992" w14:textId="77777777" w:rsidR="00627D4C" w:rsidRDefault="00D200A3" w:rsidP="00D200A3">
      <w:pPr>
        <w:pStyle w:val="Akapitzlist"/>
        <w:ind w:left="0" w:right="300"/>
        <w:jc w:val="both"/>
        <w:rPr>
          <w:b/>
          <w:szCs w:val="24"/>
        </w:rPr>
      </w:pPr>
      <w:r>
        <w:rPr>
          <w:b/>
          <w:szCs w:val="24"/>
        </w:rPr>
        <w:t>II. Termin realizacji zamówienia :</w:t>
      </w:r>
    </w:p>
    <w:p w14:paraId="0B130180" w14:textId="77777777" w:rsidR="00D200A3" w:rsidRDefault="00D200A3" w:rsidP="00D200A3">
      <w:pPr>
        <w:pStyle w:val="Akapitzlist"/>
        <w:ind w:left="0" w:right="300"/>
        <w:jc w:val="both"/>
        <w:rPr>
          <w:szCs w:val="24"/>
        </w:rPr>
      </w:pPr>
    </w:p>
    <w:p w14:paraId="732D4C76" w14:textId="22ED7515" w:rsidR="00D200A3" w:rsidRDefault="00D200A3" w:rsidP="00D200A3">
      <w:pPr>
        <w:pStyle w:val="Akapitzlist"/>
        <w:ind w:left="0" w:right="1"/>
        <w:jc w:val="both"/>
        <w:rPr>
          <w:b/>
          <w:szCs w:val="24"/>
        </w:rPr>
      </w:pPr>
      <w:r>
        <w:rPr>
          <w:szCs w:val="24"/>
        </w:rPr>
        <w:t>Ustala się termin wykonania zamówienia</w:t>
      </w:r>
      <w:r w:rsidR="00175B25">
        <w:rPr>
          <w:szCs w:val="24"/>
        </w:rPr>
        <w:t>:</w:t>
      </w:r>
      <w:r>
        <w:rPr>
          <w:szCs w:val="24"/>
        </w:rPr>
        <w:t xml:space="preserve"> </w:t>
      </w:r>
      <w:r w:rsidR="003F11E3">
        <w:rPr>
          <w:b/>
          <w:szCs w:val="24"/>
        </w:rPr>
        <w:t>4</w:t>
      </w:r>
      <w:r w:rsidR="00736767">
        <w:rPr>
          <w:b/>
          <w:szCs w:val="24"/>
        </w:rPr>
        <w:t xml:space="preserve"> miesiące</w:t>
      </w:r>
      <w:r w:rsidR="00175B25">
        <w:rPr>
          <w:b/>
          <w:szCs w:val="24"/>
        </w:rPr>
        <w:t xml:space="preserve"> od dnia podpisania  umowy.</w:t>
      </w:r>
    </w:p>
    <w:p w14:paraId="2BDB3737" w14:textId="77777777" w:rsidR="00D200A3" w:rsidRDefault="00D200A3" w:rsidP="00D200A3">
      <w:pPr>
        <w:pStyle w:val="Akapitzlist"/>
        <w:ind w:left="0" w:right="1"/>
        <w:jc w:val="both"/>
        <w:rPr>
          <w:b/>
          <w:szCs w:val="24"/>
        </w:rPr>
      </w:pPr>
    </w:p>
    <w:p w14:paraId="13E205A3" w14:textId="6006AE9E" w:rsidR="00D200A3" w:rsidRDefault="009237CE" w:rsidP="00D200A3">
      <w:pPr>
        <w:pStyle w:val="Akapitzlist"/>
        <w:ind w:left="0" w:right="1"/>
        <w:jc w:val="both"/>
        <w:rPr>
          <w:b/>
          <w:szCs w:val="24"/>
        </w:rPr>
      </w:pPr>
      <w:r>
        <w:rPr>
          <w:b/>
          <w:szCs w:val="24"/>
        </w:rPr>
        <w:t>III. Wykonawca składający ofertę, jest zobowiązany złożyć następujące dokumenty:</w:t>
      </w:r>
    </w:p>
    <w:p w14:paraId="60FEEAB8" w14:textId="77777777" w:rsidR="009237CE" w:rsidRDefault="009237CE" w:rsidP="00D200A3">
      <w:pPr>
        <w:pStyle w:val="Akapitzlist"/>
        <w:ind w:left="0" w:right="1"/>
        <w:jc w:val="both"/>
        <w:rPr>
          <w:b/>
          <w:szCs w:val="24"/>
        </w:rPr>
      </w:pPr>
    </w:p>
    <w:p w14:paraId="6EEA8603" w14:textId="52ACFE34" w:rsidR="009237CE" w:rsidRPr="004844C3" w:rsidRDefault="009237CE" w:rsidP="004844C3">
      <w:pPr>
        <w:pStyle w:val="Akapitzlist"/>
        <w:numPr>
          <w:ilvl w:val="0"/>
          <w:numId w:val="10"/>
        </w:numPr>
        <w:ind w:right="1"/>
        <w:jc w:val="both"/>
        <w:rPr>
          <w:szCs w:val="24"/>
        </w:rPr>
      </w:pPr>
      <w:r>
        <w:rPr>
          <w:szCs w:val="24"/>
        </w:rPr>
        <w:t>Wypełniony i podpisany formularz oferty</w:t>
      </w:r>
      <w:r w:rsidR="004844C3">
        <w:rPr>
          <w:szCs w:val="24"/>
        </w:rPr>
        <w:t xml:space="preserve"> – załącznik nr 1.</w:t>
      </w:r>
    </w:p>
    <w:p w14:paraId="36241933" w14:textId="77777777" w:rsidR="009237CE" w:rsidRDefault="009237CE" w:rsidP="009237CE">
      <w:pPr>
        <w:pStyle w:val="Akapitzlist"/>
        <w:ind w:right="1"/>
        <w:jc w:val="both"/>
        <w:rPr>
          <w:szCs w:val="24"/>
        </w:rPr>
      </w:pPr>
    </w:p>
    <w:p w14:paraId="21E799F6" w14:textId="7B65CD45" w:rsidR="009237CE" w:rsidRDefault="009237CE" w:rsidP="000C1110">
      <w:pPr>
        <w:pStyle w:val="Akapitzlist"/>
        <w:ind w:left="0" w:right="-566"/>
        <w:jc w:val="both"/>
        <w:rPr>
          <w:b/>
          <w:szCs w:val="24"/>
        </w:rPr>
      </w:pPr>
      <w:r w:rsidRPr="009237CE">
        <w:rPr>
          <w:b/>
          <w:szCs w:val="24"/>
        </w:rPr>
        <w:t xml:space="preserve">IV. </w:t>
      </w:r>
      <w:r w:rsidR="00736767">
        <w:rPr>
          <w:b/>
          <w:szCs w:val="24"/>
        </w:rPr>
        <w:t>Kryteria oceny ofert</w:t>
      </w:r>
      <w:r>
        <w:rPr>
          <w:b/>
          <w:szCs w:val="24"/>
        </w:rPr>
        <w:t xml:space="preserve">: </w:t>
      </w:r>
      <w:r>
        <w:rPr>
          <w:szCs w:val="24"/>
        </w:rPr>
        <w:t xml:space="preserve">wybór oferty zostanie dokonany na podstawie kryterium: </w:t>
      </w:r>
      <w:r w:rsidRPr="009237CE">
        <w:rPr>
          <w:b/>
          <w:szCs w:val="24"/>
        </w:rPr>
        <w:t>cena 100 %.</w:t>
      </w:r>
    </w:p>
    <w:p w14:paraId="6A27B9E3" w14:textId="77777777" w:rsidR="007360F1" w:rsidRDefault="007360F1" w:rsidP="009237CE">
      <w:pPr>
        <w:pStyle w:val="Akapitzlist"/>
        <w:ind w:left="0" w:right="1"/>
        <w:jc w:val="both"/>
        <w:rPr>
          <w:b/>
          <w:szCs w:val="24"/>
        </w:rPr>
      </w:pPr>
    </w:p>
    <w:p w14:paraId="1113213E" w14:textId="3E63EF6C" w:rsidR="009237CE" w:rsidRDefault="009237CE" w:rsidP="009237CE">
      <w:pPr>
        <w:pStyle w:val="Akapitzlist"/>
        <w:ind w:left="0" w:right="1"/>
        <w:jc w:val="both"/>
        <w:rPr>
          <w:b/>
          <w:szCs w:val="24"/>
        </w:rPr>
      </w:pPr>
      <w:r>
        <w:rPr>
          <w:b/>
          <w:szCs w:val="24"/>
        </w:rPr>
        <w:t xml:space="preserve">V. Miejsce i termin składania ofert: </w:t>
      </w:r>
    </w:p>
    <w:p w14:paraId="25EF10F5" w14:textId="77777777" w:rsidR="009237CE" w:rsidRDefault="009237CE" w:rsidP="009237CE">
      <w:pPr>
        <w:pStyle w:val="Akapitzlist"/>
        <w:ind w:left="0" w:right="1"/>
        <w:jc w:val="both"/>
        <w:rPr>
          <w:szCs w:val="24"/>
        </w:rPr>
      </w:pPr>
    </w:p>
    <w:p w14:paraId="510074E1" w14:textId="6805DFA5" w:rsidR="004844C3" w:rsidRPr="004844C3" w:rsidRDefault="004844C3" w:rsidP="004844C3">
      <w:pPr>
        <w:ind w:right="1"/>
        <w:jc w:val="both"/>
        <w:rPr>
          <w:szCs w:val="24"/>
        </w:rPr>
      </w:pPr>
      <w:r w:rsidRPr="004844C3">
        <w:rPr>
          <w:szCs w:val="24"/>
        </w:rPr>
        <w:t xml:space="preserve">Oferty należy złożyć w nieprzekraczalnym terminie do dnia </w:t>
      </w:r>
      <w:r w:rsidR="001F1665">
        <w:rPr>
          <w:b/>
          <w:szCs w:val="24"/>
        </w:rPr>
        <w:t>24</w:t>
      </w:r>
      <w:r w:rsidRPr="004844C3">
        <w:rPr>
          <w:b/>
          <w:szCs w:val="24"/>
        </w:rPr>
        <w:t>.0</w:t>
      </w:r>
      <w:r w:rsidR="00805E3C">
        <w:rPr>
          <w:b/>
          <w:szCs w:val="24"/>
        </w:rPr>
        <w:t>9</w:t>
      </w:r>
      <w:r w:rsidRPr="004844C3">
        <w:rPr>
          <w:b/>
          <w:szCs w:val="24"/>
        </w:rPr>
        <w:t>.2021 r. do godz. 14</w:t>
      </w:r>
      <w:r w:rsidRPr="004844C3">
        <w:rPr>
          <w:b/>
          <w:szCs w:val="24"/>
          <w:vertAlign w:val="superscript"/>
        </w:rPr>
        <w:t>00</w:t>
      </w:r>
      <w:r w:rsidRPr="004844C3">
        <w:rPr>
          <w:b/>
          <w:szCs w:val="24"/>
        </w:rPr>
        <w:t>:</w:t>
      </w:r>
    </w:p>
    <w:p w14:paraId="147C9099" w14:textId="461EA8A9" w:rsidR="004844C3" w:rsidRPr="004844C3" w:rsidRDefault="004844C3" w:rsidP="004844C3">
      <w:pPr>
        <w:pStyle w:val="Akapitzlist"/>
        <w:numPr>
          <w:ilvl w:val="0"/>
          <w:numId w:val="11"/>
        </w:numPr>
        <w:ind w:right="1"/>
        <w:jc w:val="both"/>
        <w:rPr>
          <w:bCs/>
          <w:szCs w:val="24"/>
        </w:rPr>
      </w:pPr>
      <w:r>
        <w:rPr>
          <w:szCs w:val="24"/>
        </w:rPr>
        <w:t xml:space="preserve">Osobiście w siedzibie Zamawiającego: Urząd Gminy Szczytniki, Szczytniki 139, 62-865 Szczytniki pokój nr 4 – w zamkniętej nieprzeźroczystej kopercie z dopiskiem: </w:t>
      </w:r>
      <w:r w:rsidRPr="004844C3">
        <w:rPr>
          <w:b/>
          <w:bCs/>
          <w:szCs w:val="24"/>
        </w:rPr>
        <w:t>„Oferta na budowę oświetlenia drogowego w miejscowości</w:t>
      </w:r>
      <w:r w:rsidR="00805E3C">
        <w:rPr>
          <w:b/>
          <w:bCs/>
          <w:szCs w:val="24"/>
        </w:rPr>
        <w:t>ach Popów i</w:t>
      </w:r>
      <w:r w:rsidRPr="004844C3">
        <w:rPr>
          <w:b/>
          <w:bCs/>
          <w:szCs w:val="24"/>
        </w:rPr>
        <w:t xml:space="preserve"> Szczytniki”</w:t>
      </w:r>
      <w:r>
        <w:rPr>
          <w:szCs w:val="24"/>
        </w:rPr>
        <w:t xml:space="preserve"> – nie otwierać do dnia </w:t>
      </w:r>
      <w:r w:rsidR="001F1665">
        <w:rPr>
          <w:b/>
          <w:szCs w:val="24"/>
        </w:rPr>
        <w:t>24</w:t>
      </w:r>
      <w:r w:rsidRPr="004844C3">
        <w:rPr>
          <w:b/>
          <w:szCs w:val="24"/>
        </w:rPr>
        <w:t>.0</w:t>
      </w:r>
      <w:r w:rsidR="00805E3C">
        <w:rPr>
          <w:b/>
          <w:szCs w:val="24"/>
        </w:rPr>
        <w:t>9</w:t>
      </w:r>
      <w:r w:rsidRPr="004844C3">
        <w:rPr>
          <w:b/>
          <w:szCs w:val="24"/>
        </w:rPr>
        <w:t>.2021 r. do godz. 14</w:t>
      </w:r>
      <w:r w:rsidRPr="004844C3"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  <w:r w:rsidRPr="004844C3">
        <w:rPr>
          <w:bCs/>
          <w:szCs w:val="24"/>
        </w:rPr>
        <w:t>lub</w:t>
      </w:r>
    </w:p>
    <w:p w14:paraId="60C65299" w14:textId="1FD76A96" w:rsidR="004844C3" w:rsidRDefault="004844C3" w:rsidP="00CF2609">
      <w:pPr>
        <w:pStyle w:val="Akapitzlist"/>
        <w:numPr>
          <w:ilvl w:val="0"/>
          <w:numId w:val="11"/>
        </w:numPr>
        <w:ind w:right="1"/>
        <w:jc w:val="both"/>
        <w:rPr>
          <w:szCs w:val="24"/>
        </w:rPr>
      </w:pPr>
      <w:r>
        <w:rPr>
          <w:szCs w:val="24"/>
        </w:rPr>
        <w:t xml:space="preserve">kurierem lub przesyłką pocztową na adres siedziby Zamawiającego - w zamkniętej nieprzeźroczystej kopercie z dopiskiem: </w:t>
      </w:r>
      <w:r w:rsidRPr="004844C3">
        <w:rPr>
          <w:b/>
          <w:bCs/>
          <w:szCs w:val="24"/>
        </w:rPr>
        <w:t xml:space="preserve">„Oferta na budowę oświetlenia drogowego </w:t>
      </w:r>
      <w:r w:rsidRPr="004844C3">
        <w:rPr>
          <w:b/>
          <w:bCs/>
          <w:szCs w:val="24"/>
        </w:rPr>
        <w:lastRenderedPageBreak/>
        <w:t>w miejscowości</w:t>
      </w:r>
      <w:r w:rsidR="00805E3C">
        <w:rPr>
          <w:b/>
          <w:bCs/>
          <w:szCs w:val="24"/>
        </w:rPr>
        <w:t>ach Popów i</w:t>
      </w:r>
      <w:r w:rsidRPr="004844C3">
        <w:rPr>
          <w:b/>
          <w:bCs/>
          <w:szCs w:val="24"/>
        </w:rPr>
        <w:t xml:space="preserve"> Szczytniki”</w:t>
      </w:r>
      <w:r>
        <w:rPr>
          <w:szCs w:val="24"/>
        </w:rPr>
        <w:t xml:space="preserve"> – nie otwierać do dnia </w:t>
      </w:r>
      <w:r w:rsidR="001F1665">
        <w:rPr>
          <w:b/>
          <w:szCs w:val="24"/>
        </w:rPr>
        <w:t>24</w:t>
      </w:r>
      <w:r w:rsidRPr="004844C3">
        <w:rPr>
          <w:b/>
          <w:szCs w:val="24"/>
        </w:rPr>
        <w:t>.0</w:t>
      </w:r>
      <w:r w:rsidR="00805E3C">
        <w:rPr>
          <w:b/>
          <w:szCs w:val="24"/>
        </w:rPr>
        <w:t>9</w:t>
      </w:r>
      <w:r w:rsidRPr="004844C3">
        <w:rPr>
          <w:b/>
          <w:szCs w:val="24"/>
        </w:rPr>
        <w:t>.2021 r. do godz. 14</w:t>
      </w:r>
      <w:r w:rsidRPr="004844C3"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  <w:r w:rsidRPr="004844C3">
        <w:rPr>
          <w:bCs/>
          <w:szCs w:val="24"/>
        </w:rPr>
        <w:t>lub</w:t>
      </w:r>
    </w:p>
    <w:p w14:paraId="095DD1D7" w14:textId="004E2F3E" w:rsidR="00CF2609" w:rsidRPr="0086679B" w:rsidRDefault="004844C3" w:rsidP="00CF2609">
      <w:pPr>
        <w:pStyle w:val="Akapitzlist"/>
        <w:numPr>
          <w:ilvl w:val="0"/>
          <w:numId w:val="11"/>
        </w:numPr>
        <w:ind w:right="1"/>
        <w:jc w:val="both"/>
        <w:rPr>
          <w:bCs/>
          <w:szCs w:val="24"/>
        </w:rPr>
      </w:pPr>
      <w:r w:rsidRPr="0086679B">
        <w:rPr>
          <w:bCs/>
          <w:szCs w:val="24"/>
        </w:rPr>
        <w:t>w formi</w:t>
      </w:r>
      <w:r w:rsidR="0086679B" w:rsidRPr="0086679B">
        <w:rPr>
          <w:bCs/>
          <w:szCs w:val="24"/>
        </w:rPr>
        <w:t>e</w:t>
      </w:r>
      <w:r w:rsidRPr="0086679B">
        <w:rPr>
          <w:bCs/>
          <w:szCs w:val="24"/>
        </w:rPr>
        <w:t xml:space="preserve"> elektronicznej (skan podp</w:t>
      </w:r>
      <w:r w:rsidR="0086679B" w:rsidRPr="0086679B">
        <w:rPr>
          <w:bCs/>
          <w:szCs w:val="24"/>
        </w:rPr>
        <w:t xml:space="preserve">isanej </w:t>
      </w:r>
      <w:r w:rsidRPr="0086679B">
        <w:rPr>
          <w:bCs/>
          <w:szCs w:val="24"/>
        </w:rPr>
        <w:t xml:space="preserve">oferty w </w:t>
      </w:r>
      <w:r w:rsidR="0086679B">
        <w:rPr>
          <w:bCs/>
          <w:szCs w:val="24"/>
        </w:rPr>
        <w:t xml:space="preserve">formie pliku .pdf) na adres </w:t>
      </w:r>
      <w:hyperlink r:id="rId10" w:history="1">
        <w:r w:rsidR="0086679B" w:rsidRPr="000F47B5">
          <w:rPr>
            <w:rStyle w:val="Hipercze"/>
            <w:bCs/>
            <w:szCs w:val="24"/>
          </w:rPr>
          <w:t>sekretariat@szczytniki.ug.gov.pl</w:t>
        </w:r>
      </w:hyperlink>
      <w:r w:rsidR="0086679B">
        <w:rPr>
          <w:bCs/>
          <w:szCs w:val="24"/>
        </w:rPr>
        <w:t xml:space="preserve"> w terminie do dnia </w:t>
      </w:r>
      <w:r w:rsidR="001F1665">
        <w:rPr>
          <w:b/>
          <w:szCs w:val="24"/>
        </w:rPr>
        <w:t>24</w:t>
      </w:r>
      <w:r w:rsidR="0086679B" w:rsidRPr="004844C3">
        <w:rPr>
          <w:b/>
          <w:szCs w:val="24"/>
        </w:rPr>
        <w:t>.0</w:t>
      </w:r>
      <w:r w:rsidR="00805E3C">
        <w:rPr>
          <w:b/>
          <w:szCs w:val="24"/>
        </w:rPr>
        <w:t>9</w:t>
      </w:r>
      <w:r w:rsidR="0086679B" w:rsidRPr="004844C3">
        <w:rPr>
          <w:b/>
          <w:szCs w:val="24"/>
        </w:rPr>
        <w:t>.2021 r. do godz. 14</w:t>
      </w:r>
      <w:r w:rsidR="0086679B" w:rsidRPr="004844C3">
        <w:rPr>
          <w:b/>
          <w:szCs w:val="24"/>
          <w:vertAlign w:val="superscript"/>
        </w:rPr>
        <w:t>00</w:t>
      </w:r>
      <w:r w:rsidR="0086679B">
        <w:rPr>
          <w:b/>
          <w:szCs w:val="24"/>
        </w:rPr>
        <w:t xml:space="preserve">, przy czym w tytule wiadomości e-mail należy wpisać: „Oferta </w:t>
      </w:r>
      <w:r w:rsidR="0086679B" w:rsidRPr="004844C3">
        <w:rPr>
          <w:b/>
          <w:bCs/>
          <w:szCs w:val="24"/>
        </w:rPr>
        <w:t>na budowę oświetlenia drogowego w miejscowości</w:t>
      </w:r>
      <w:r w:rsidR="00805E3C">
        <w:rPr>
          <w:b/>
          <w:bCs/>
          <w:szCs w:val="24"/>
        </w:rPr>
        <w:t>ach Popów i</w:t>
      </w:r>
      <w:r w:rsidR="0086679B" w:rsidRPr="004844C3">
        <w:rPr>
          <w:b/>
          <w:bCs/>
          <w:szCs w:val="24"/>
        </w:rPr>
        <w:t xml:space="preserve"> Szczytniki”</w:t>
      </w:r>
      <w:r w:rsidR="0086679B">
        <w:rPr>
          <w:szCs w:val="24"/>
        </w:rPr>
        <w:t xml:space="preserve"> – nie otwierać do dnia </w:t>
      </w:r>
      <w:r w:rsidR="008B06DA">
        <w:rPr>
          <w:b/>
          <w:szCs w:val="24"/>
        </w:rPr>
        <w:t>24</w:t>
      </w:r>
      <w:r w:rsidR="0086679B" w:rsidRPr="004844C3">
        <w:rPr>
          <w:b/>
          <w:szCs w:val="24"/>
        </w:rPr>
        <w:t>.0</w:t>
      </w:r>
      <w:r w:rsidR="00805E3C">
        <w:rPr>
          <w:b/>
          <w:szCs w:val="24"/>
        </w:rPr>
        <w:t>9</w:t>
      </w:r>
      <w:r w:rsidR="0086679B" w:rsidRPr="004844C3">
        <w:rPr>
          <w:b/>
          <w:szCs w:val="24"/>
        </w:rPr>
        <w:t>.2021 r. do godz. 14</w:t>
      </w:r>
      <w:r w:rsidR="0086679B" w:rsidRPr="004844C3">
        <w:rPr>
          <w:b/>
          <w:szCs w:val="24"/>
          <w:vertAlign w:val="superscript"/>
        </w:rPr>
        <w:t>00</w:t>
      </w:r>
      <w:r w:rsidR="0086679B">
        <w:rPr>
          <w:b/>
          <w:szCs w:val="24"/>
        </w:rPr>
        <w:t>”.</w:t>
      </w:r>
    </w:p>
    <w:p w14:paraId="2590A900" w14:textId="77777777" w:rsidR="0086679B" w:rsidRDefault="0086679B" w:rsidP="0086679B">
      <w:pPr>
        <w:ind w:right="1"/>
        <w:jc w:val="both"/>
        <w:rPr>
          <w:bCs/>
          <w:szCs w:val="24"/>
        </w:rPr>
      </w:pPr>
    </w:p>
    <w:p w14:paraId="03432C9B" w14:textId="0450A9D9" w:rsidR="0086679B" w:rsidRPr="0086679B" w:rsidRDefault="0086679B" w:rsidP="0086679B">
      <w:pPr>
        <w:ind w:right="1"/>
        <w:jc w:val="both"/>
        <w:rPr>
          <w:bCs/>
          <w:szCs w:val="24"/>
        </w:rPr>
      </w:pPr>
      <w:r>
        <w:rPr>
          <w:bCs/>
          <w:szCs w:val="24"/>
        </w:rPr>
        <w:t>Oferty, które wpłyną do Zamawiającego po wyznaczonym terminie składania ofert, nie będą brane pod uwagę przy ocenie ofert. Decyduje data i godzina wpływu oferty do Zamawiającego.</w:t>
      </w:r>
    </w:p>
    <w:p w14:paraId="6F47EE02" w14:textId="77777777" w:rsidR="00CF2609" w:rsidRDefault="00CF2609" w:rsidP="00CF2609">
      <w:pPr>
        <w:pStyle w:val="Akapitzlist"/>
        <w:ind w:right="1"/>
        <w:jc w:val="both"/>
        <w:rPr>
          <w:b/>
          <w:szCs w:val="24"/>
        </w:rPr>
      </w:pPr>
    </w:p>
    <w:p w14:paraId="488DE9BE" w14:textId="01617233" w:rsidR="0086679B" w:rsidRDefault="0086679B" w:rsidP="00CF2609">
      <w:pPr>
        <w:pStyle w:val="Akapitzlist"/>
        <w:ind w:left="0" w:right="1"/>
        <w:jc w:val="both"/>
        <w:rPr>
          <w:b/>
          <w:bCs/>
          <w:szCs w:val="24"/>
        </w:rPr>
      </w:pPr>
      <w:r w:rsidRPr="0086679B">
        <w:rPr>
          <w:b/>
          <w:bCs/>
          <w:szCs w:val="24"/>
        </w:rPr>
        <w:t>VI. Informacja o wyborze najkorzystniejszej oferty:</w:t>
      </w:r>
    </w:p>
    <w:p w14:paraId="1266AF20" w14:textId="32FBCB82" w:rsidR="0086679B" w:rsidRDefault="0086679B" w:rsidP="00CF2609">
      <w:pPr>
        <w:pStyle w:val="Akapitzlist"/>
        <w:ind w:left="0" w:right="1"/>
        <w:jc w:val="both"/>
        <w:rPr>
          <w:szCs w:val="24"/>
        </w:rPr>
      </w:pPr>
      <w:r>
        <w:rPr>
          <w:szCs w:val="24"/>
        </w:rPr>
        <w:t>Zamawiający dopuszcza możliwość przekazania informacji o wyborze najkorzystniejszej oferty za pośrednictwem poczty, e-maila lub telefonicznie.</w:t>
      </w:r>
    </w:p>
    <w:p w14:paraId="00BB0828" w14:textId="2234966A" w:rsidR="0086679B" w:rsidRDefault="0086679B" w:rsidP="00CF2609">
      <w:pPr>
        <w:pStyle w:val="Akapitzlist"/>
        <w:ind w:left="0" w:right="1"/>
        <w:jc w:val="both"/>
        <w:rPr>
          <w:szCs w:val="24"/>
        </w:rPr>
      </w:pPr>
    </w:p>
    <w:p w14:paraId="567B169B" w14:textId="2900A7CB" w:rsidR="0086679B" w:rsidRPr="0086679B" w:rsidRDefault="0086679B" w:rsidP="00CF2609">
      <w:pPr>
        <w:pStyle w:val="Akapitzlist"/>
        <w:ind w:left="0" w:right="1"/>
        <w:jc w:val="both"/>
        <w:rPr>
          <w:szCs w:val="24"/>
        </w:rPr>
      </w:pPr>
      <w:r>
        <w:rPr>
          <w:szCs w:val="24"/>
        </w:rPr>
        <w:t>Osoba upoważniona do kontaktów z Wykonawcami: Grażyna Sowa tel. 62 5971729.</w:t>
      </w:r>
    </w:p>
    <w:p w14:paraId="2CBCC2C1" w14:textId="77777777" w:rsidR="0086679B" w:rsidRDefault="0086679B" w:rsidP="00CF2609">
      <w:pPr>
        <w:pStyle w:val="Akapitzlist"/>
        <w:ind w:left="0" w:right="1"/>
        <w:jc w:val="both"/>
        <w:rPr>
          <w:szCs w:val="24"/>
        </w:rPr>
      </w:pPr>
    </w:p>
    <w:p w14:paraId="3582B8D1" w14:textId="074CEA14" w:rsidR="00CF2609" w:rsidRDefault="0086679B" w:rsidP="00CF2609">
      <w:pPr>
        <w:pStyle w:val="Akapitzlist"/>
        <w:ind w:left="0" w:right="1"/>
        <w:jc w:val="both"/>
        <w:rPr>
          <w:szCs w:val="24"/>
        </w:rPr>
      </w:pPr>
      <w:r>
        <w:rPr>
          <w:szCs w:val="24"/>
        </w:rPr>
        <w:t xml:space="preserve">Zamawiający </w:t>
      </w:r>
      <w:r w:rsidR="00CF2609">
        <w:rPr>
          <w:szCs w:val="24"/>
        </w:rPr>
        <w:t>Z Wykonawcą</w:t>
      </w:r>
      <w:r w:rsidR="00CF2609" w:rsidRPr="00CF2609">
        <w:rPr>
          <w:szCs w:val="24"/>
        </w:rPr>
        <w:t xml:space="preserve">, który złoży najkorzystniejszą </w:t>
      </w:r>
      <w:r w:rsidR="00CF2609">
        <w:rPr>
          <w:szCs w:val="24"/>
        </w:rPr>
        <w:t>ofertę zostanie zawarta stosowna umowa na realizację przedmiotu zamówienia.</w:t>
      </w:r>
    </w:p>
    <w:p w14:paraId="72F8E797" w14:textId="77777777" w:rsidR="00CF2609" w:rsidRDefault="00CF2609" w:rsidP="00CF2609">
      <w:pPr>
        <w:pStyle w:val="Akapitzlist"/>
        <w:ind w:left="0" w:right="1"/>
        <w:jc w:val="both"/>
        <w:rPr>
          <w:szCs w:val="24"/>
        </w:rPr>
      </w:pPr>
    </w:p>
    <w:p w14:paraId="51D97880" w14:textId="43D9B26D" w:rsidR="00CF2609" w:rsidRPr="0086679B" w:rsidRDefault="0086679B" w:rsidP="00CF2609">
      <w:pPr>
        <w:pStyle w:val="Akapitzlist"/>
        <w:ind w:left="0" w:right="1"/>
        <w:jc w:val="both"/>
        <w:rPr>
          <w:b/>
          <w:bCs/>
          <w:szCs w:val="24"/>
        </w:rPr>
      </w:pPr>
      <w:r w:rsidRPr="0086679B">
        <w:rPr>
          <w:b/>
          <w:bCs/>
          <w:szCs w:val="24"/>
        </w:rPr>
        <w:t>VII. Ochrona danych osobowych</w:t>
      </w:r>
    </w:p>
    <w:p w14:paraId="1EF0AF07" w14:textId="77777777" w:rsidR="00CF2609" w:rsidRPr="0086679B" w:rsidRDefault="00CF2609" w:rsidP="00CF2609">
      <w:pPr>
        <w:pStyle w:val="Akapitzlist"/>
        <w:ind w:left="0" w:right="1"/>
        <w:jc w:val="both"/>
        <w:rPr>
          <w:b/>
          <w:bCs/>
          <w:szCs w:val="24"/>
        </w:rPr>
      </w:pPr>
    </w:p>
    <w:p w14:paraId="0A9121D6" w14:textId="0FD65136" w:rsidR="0045460D" w:rsidRPr="001B365B" w:rsidRDefault="0045460D" w:rsidP="0045460D">
      <w:pPr>
        <w:overflowPunct/>
        <w:autoSpaceDE/>
        <w:autoSpaceDN/>
        <w:adjustRightInd/>
        <w:jc w:val="both"/>
        <w:outlineLvl w:val="1"/>
        <w:rPr>
          <w:bCs/>
          <w:iCs/>
          <w:color w:val="000000"/>
          <w:lang w:val="x-none" w:eastAsia="x-none"/>
        </w:rPr>
      </w:pPr>
      <w:bookmarkStart w:id="0" w:name="_Hlk515367328"/>
      <w:r>
        <w:rPr>
          <w:bCs/>
          <w:iCs/>
          <w:color w:val="000000"/>
          <w:lang w:eastAsia="x-none"/>
        </w:rPr>
        <w:t xml:space="preserve">1. </w:t>
      </w:r>
      <w:r w:rsidRPr="001B365B">
        <w:rPr>
          <w:bCs/>
          <w:iCs/>
          <w:color w:val="000000"/>
          <w:lang w:eastAsia="x-none"/>
        </w:rPr>
        <w:t>Zamawiający</w:t>
      </w:r>
      <w:r w:rsidRPr="001B365B">
        <w:rPr>
          <w:bCs/>
          <w:iCs/>
          <w:color w:val="000000"/>
          <w:lang w:val="x-none" w:eastAsia="x-none"/>
        </w:rPr>
        <w:t xml:space="preserve">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bCs/>
          <w:iCs/>
          <w:color w:val="000000"/>
          <w:lang w:eastAsia="x-none"/>
        </w:rPr>
        <w:t xml:space="preserve"> </w:t>
      </w:r>
      <w:r w:rsidRPr="001B365B">
        <w:rPr>
          <w:bCs/>
          <w:iCs/>
          <w:color w:val="000000"/>
          <w:lang w:val="x-none" w:eastAsia="x-none"/>
        </w:rPr>
        <w:t>Urz. UE L 119 z 4 maja 2016 r.), dalej: RODO, tym samym dane osobowe podane przez Wykonawcę będą przetwarzane zgodnie z RODO oraz zgodnie z przepisami krajowymi</w:t>
      </w:r>
      <w:r w:rsidRPr="001B365B">
        <w:rPr>
          <w:bCs/>
          <w:iCs/>
          <w:color w:val="000000"/>
          <w:lang w:eastAsia="x-none"/>
        </w:rPr>
        <w:t>.</w:t>
      </w:r>
    </w:p>
    <w:p w14:paraId="7CCBCEBA" w14:textId="0188D9FD" w:rsidR="0045460D" w:rsidRPr="001B365B" w:rsidRDefault="0045460D" w:rsidP="0045460D">
      <w:pPr>
        <w:overflowPunct/>
        <w:autoSpaceDE/>
        <w:autoSpaceDN/>
        <w:adjustRightInd/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bCs/>
          <w:iCs/>
          <w:color w:val="000000"/>
          <w:lang w:eastAsia="x-none"/>
        </w:rPr>
        <w:t xml:space="preserve">2. </w:t>
      </w:r>
      <w:r w:rsidRPr="001B365B">
        <w:rPr>
          <w:bCs/>
          <w:iCs/>
          <w:color w:val="000000"/>
          <w:lang w:eastAsia="x-none"/>
        </w:rPr>
        <w:t>Zamawiający informuje, że:</w:t>
      </w:r>
    </w:p>
    <w:p w14:paraId="31C6BA6B" w14:textId="77777777" w:rsidR="0045460D" w:rsidRPr="001B365B" w:rsidRDefault="0045460D" w:rsidP="0045460D">
      <w:pPr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 xml:space="preserve">administratorem </w:t>
      </w:r>
      <w:r w:rsidRPr="001B365B">
        <w:rPr>
          <w:color w:val="000000"/>
          <w:lang w:val="x-none" w:eastAsia="x-none"/>
        </w:rPr>
        <w:t xml:space="preserve">danych osobowych Wykonawcy jest </w:t>
      </w:r>
      <w:r w:rsidRPr="00E04FD5">
        <w:rPr>
          <w:b/>
          <w:color w:val="000000"/>
          <w:lang w:val="x-none" w:eastAsia="x-none"/>
        </w:rPr>
        <w:t>Gmina Szczytniki</w:t>
      </w:r>
      <w:r w:rsidRPr="001B365B">
        <w:rPr>
          <w:rFonts w:eastAsia="Calibri"/>
          <w:color w:val="000000"/>
          <w:lang w:val="x-none" w:eastAsia="en-US"/>
        </w:rPr>
        <w:t xml:space="preserve">, </w:t>
      </w:r>
      <w:r w:rsidRPr="00E04FD5">
        <w:rPr>
          <w:rFonts w:eastAsia="Calibri"/>
          <w:color w:val="000000"/>
          <w:lang w:val="x-none" w:eastAsia="en-US"/>
        </w:rPr>
        <w:t>Szczytniki</w:t>
      </w:r>
      <w:r w:rsidRPr="001B365B">
        <w:rPr>
          <w:color w:val="000000"/>
          <w:lang w:val="x-none" w:eastAsia="x-none"/>
        </w:rPr>
        <w:t xml:space="preserve"> </w:t>
      </w:r>
      <w:r w:rsidRPr="00E04FD5">
        <w:rPr>
          <w:color w:val="000000"/>
          <w:lang w:val="x-none" w:eastAsia="x-none"/>
        </w:rPr>
        <w:t>139</w:t>
      </w:r>
      <w:r w:rsidRPr="001B365B">
        <w:rPr>
          <w:color w:val="000000"/>
          <w:lang w:val="x-none" w:eastAsia="x-none"/>
        </w:rPr>
        <w:t xml:space="preserve"> , </w:t>
      </w:r>
      <w:r w:rsidRPr="00E04FD5">
        <w:rPr>
          <w:color w:val="000000"/>
          <w:lang w:val="x-none" w:eastAsia="x-none"/>
        </w:rPr>
        <w:t>62-865</w:t>
      </w:r>
      <w:r w:rsidRPr="001B365B">
        <w:rPr>
          <w:color w:val="000000"/>
          <w:lang w:val="x-none" w:eastAsia="x-none"/>
        </w:rPr>
        <w:t xml:space="preserve"> </w:t>
      </w:r>
      <w:r w:rsidRPr="00E04FD5">
        <w:rPr>
          <w:color w:val="000000"/>
          <w:lang w:val="x-none" w:eastAsia="x-none"/>
        </w:rPr>
        <w:t>Szczytniki</w:t>
      </w:r>
      <w:r w:rsidRPr="001B365B">
        <w:rPr>
          <w:bCs/>
          <w:iCs/>
          <w:color w:val="000000"/>
          <w:lang w:eastAsia="x-none"/>
        </w:rPr>
        <w:t>.</w:t>
      </w:r>
    </w:p>
    <w:p w14:paraId="2FEA76A9" w14:textId="77777777" w:rsidR="0045460D" w:rsidRPr="001B365B" w:rsidRDefault="0045460D" w:rsidP="0045460D">
      <w:pPr>
        <w:tabs>
          <w:tab w:val="left" w:pos="708"/>
        </w:tabs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val="en-GB" w:eastAsia="x-none"/>
        </w:rPr>
        <w:t xml:space="preserve">Tel.: </w:t>
      </w:r>
      <w:r w:rsidRPr="00E04FD5">
        <w:rPr>
          <w:bCs/>
          <w:iCs/>
          <w:color w:val="000000"/>
          <w:lang w:val="en-GB" w:eastAsia="x-none"/>
        </w:rPr>
        <w:t>62</w:t>
      </w:r>
      <w:r w:rsidRPr="001B365B">
        <w:rPr>
          <w:bCs/>
          <w:iCs/>
          <w:color w:val="000000"/>
          <w:lang w:val="en-GB" w:eastAsia="x-none"/>
        </w:rPr>
        <w:t xml:space="preserve"> </w:t>
      </w:r>
      <w:r w:rsidRPr="00E04FD5">
        <w:rPr>
          <w:bCs/>
          <w:iCs/>
          <w:color w:val="000000"/>
          <w:lang w:val="en-GB" w:eastAsia="x-none"/>
        </w:rPr>
        <w:t>62 7625001</w:t>
      </w:r>
      <w:r w:rsidRPr="001B365B">
        <w:rPr>
          <w:bCs/>
          <w:iCs/>
          <w:color w:val="000000"/>
          <w:lang w:val="x-none" w:eastAsia="x-none"/>
        </w:rPr>
        <w:t xml:space="preserve">, </w:t>
      </w:r>
      <w:r w:rsidRPr="001B365B">
        <w:rPr>
          <w:rFonts w:eastAsia="Calibri"/>
          <w:color w:val="000000"/>
          <w:lang w:val="en-GB" w:eastAsia="en-US"/>
        </w:rPr>
        <w:t xml:space="preserve">e-mail: </w:t>
      </w:r>
      <w:r w:rsidRPr="00E04FD5">
        <w:rPr>
          <w:rFonts w:eastAsia="Calibri"/>
          <w:color w:val="000000"/>
          <w:lang w:val="en-GB" w:eastAsia="en-US"/>
        </w:rPr>
        <w:t>sekretariat@szczytniki.ug.gov.pl</w:t>
      </w:r>
    </w:p>
    <w:p w14:paraId="50D6F86D" w14:textId="77777777" w:rsidR="0045460D" w:rsidRPr="001B365B" w:rsidRDefault="0045460D" w:rsidP="0045460D">
      <w:pPr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 xml:space="preserve">w </w:t>
      </w:r>
      <w:r w:rsidRPr="001B365B">
        <w:rPr>
          <w:color w:val="000000"/>
          <w:lang w:val="x-none" w:eastAsia="x-none"/>
        </w:rPr>
        <w:t xml:space="preserve">sprawach związanych z przetwarzaniem danych osobowych, można kontaktować się z Inspektorem Ochrony Danych, którym jest </w:t>
      </w:r>
      <w:r w:rsidRPr="00E04FD5">
        <w:rPr>
          <w:color w:val="000000"/>
          <w:lang w:val="x-none" w:eastAsia="x-none"/>
        </w:rPr>
        <w:t>Dariusz Wawrzyniak</w:t>
      </w:r>
      <w:r w:rsidRPr="001B365B">
        <w:rPr>
          <w:rFonts w:eastAsia="Calibri"/>
          <w:bCs/>
          <w:iCs/>
          <w:color w:val="000000"/>
          <w:lang w:val="x-none" w:eastAsia="en-US"/>
        </w:rPr>
        <w:t xml:space="preserve">, </w:t>
      </w:r>
      <w:r w:rsidRPr="001B365B">
        <w:rPr>
          <w:color w:val="000000"/>
          <w:lang w:val="x-none" w:eastAsia="x-none"/>
        </w:rPr>
        <w:t xml:space="preserve">za pośrednictwem telefonu </w:t>
      </w:r>
      <w:r w:rsidRPr="00E04FD5">
        <w:rPr>
          <w:color w:val="000000"/>
          <w:lang w:val="x-none" w:eastAsia="x-none"/>
        </w:rPr>
        <w:t>627625001</w:t>
      </w:r>
      <w:r w:rsidRPr="001B365B">
        <w:rPr>
          <w:bCs/>
          <w:iCs/>
          <w:color w:val="000000"/>
          <w:lang w:val="x-none" w:eastAsia="x-none"/>
        </w:rPr>
        <w:t xml:space="preserve"> lub</w:t>
      </w:r>
      <w:r w:rsidRPr="001B365B">
        <w:rPr>
          <w:color w:val="000000"/>
          <w:lang w:val="x-none" w:eastAsia="x-none"/>
        </w:rPr>
        <w:t xml:space="preserve"> adresu e-mail: </w:t>
      </w:r>
      <w:r w:rsidRPr="00E04FD5">
        <w:rPr>
          <w:color w:val="000000"/>
          <w:lang w:val="x-none" w:eastAsia="x-none"/>
        </w:rPr>
        <w:t>iodo@szczytniki.ug.gov.pl</w:t>
      </w:r>
      <w:r w:rsidRPr="001B365B">
        <w:rPr>
          <w:bCs/>
          <w:iCs/>
          <w:color w:val="000000"/>
          <w:lang w:eastAsia="x-none"/>
        </w:rPr>
        <w:t>;</w:t>
      </w:r>
    </w:p>
    <w:p w14:paraId="62054EEE" w14:textId="1B5EB196" w:rsidR="0045460D" w:rsidRPr="001B365B" w:rsidRDefault="0045460D" w:rsidP="0045460D">
      <w:pPr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 xml:space="preserve">dane </w:t>
      </w:r>
      <w:r w:rsidRPr="001B365B">
        <w:rPr>
          <w:color w:val="000000"/>
          <w:lang w:val="x-none" w:eastAsia="x-none"/>
        </w:rPr>
        <w:t xml:space="preserve">osobowe Wykonawcy będą przetwarzane w celu przeprowadzenia postępowania o udzielenie zamówienia publicznego pn. </w:t>
      </w:r>
      <w:r>
        <w:rPr>
          <w:b/>
          <w:color w:val="000000"/>
          <w:lang w:eastAsia="x-none"/>
        </w:rPr>
        <w:t>Budowa oświetlenia drogowego w miejscowości</w:t>
      </w:r>
      <w:r w:rsidR="00805E3C">
        <w:rPr>
          <w:b/>
          <w:color w:val="000000"/>
          <w:lang w:eastAsia="x-none"/>
        </w:rPr>
        <w:t>ach Popów i</w:t>
      </w:r>
      <w:r>
        <w:rPr>
          <w:b/>
          <w:color w:val="000000"/>
          <w:lang w:eastAsia="x-none"/>
        </w:rPr>
        <w:t xml:space="preserve"> Szczytniki</w:t>
      </w:r>
      <w:r w:rsidRPr="001B365B">
        <w:rPr>
          <w:bCs/>
          <w:iCs/>
          <w:color w:val="000000"/>
          <w:lang w:val="x-none" w:eastAsia="x-none"/>
        </w:rPr>
        <w:t xml:space="preserve"> </w:t>
      </w:r>
      <w:r w:rsidRPr="001B365B">
        <w:rPr>
          <w:bCs/>
          <w:iCs/>
          <w:color w:val="000000"/>
          <w:lang w:eastAsia="x-none"/>
        </w:rPr>
        <w:t xml:space="preserve">– znak sprawy: </w:t>
      </w:r>
      <w:r w:rsidRPr="00E04FD5">
        <w:rPr>
          <w:b/>
          <w:bCs/>
          <w:iCs/>
          <w:color w:val="000000"/>
          <w:lang w:eastAsia="x-none"/>
        </w:rPr>
        <w:t>IOS.</w:t>
      </w:r>
      <w:r>
        <w:rPr>
          <w:b/>
          <w:bCs/>
          <w:iCs/>
          <w:color w:val="000000"/>
          <w:lang w:eastAsia="x-none"/>
        </w:rPr>
        <w:t>7011.</w:t>
      </w:r>
      <w:r w:rsidR="00805E3C">
        <w:rPr>
          <w:b/>
          <w:bCs/>
          <w:iCs/>
          <w:color w:val="000000"/>
          <w:lang w:eastAsia="x-none"/>
        </w:rPr>
        <w:t>2</w:t>
      </w:r>
      <w:r w:rsidR="001F1665">
        <w:rPr>
          <w:b/>
          <w:bCs/>
          <w:iCs/>
          <w:color w:val="000000"/>
          <w:lang w:eastAsia="x-none"/>
        </w:rPr>
        <w:t>1</w:t>
      </w:r>
      <w:r>
        <w:rPr>
          <w:b/>
          <w:bCs/>
          <w:iCs/>
          <w:color w:val="000000"/>
          <w:lang w:eastAsia="x-none"/>
        </w:rPr>
        <w:t>.2021</w:t>
      </w:r>
      <w:r w:rsidRPr="001B365B">
        <w:rPr>
          <w:bCs/>
          <w:iCs/>
          <w:color w:val="000000"/>
          <w:lang w:eastAsia="x-none"/>
        </w:rPr>
        <w:t xml:space="preserve"> </w:t>
      </w:r>
      <w:r w:rsidRPr="001B365B">
        <w:rPr>
          <w:bCs/>
          <w:iCs/>
          <w:color w:val="000000"/>
          <w:lang w:val="x-none" w:eastAsia="x-none"/>
        </w:rPr>
        <w:t>oraz w celu archiwizacji dokumentacji dotyczącej tego postępowania</w:t>
      </w:r>
      <w:r w:rsidRPr="001B365B">
        <w:rPr>
          <w:bCs/>
          <w:iCs/>
          <w:color w:val="000000"/>
          <w:lang w:eastAsia="x-none"/>
        </w:rPr>
        <w:t>;</w:t>
      </w:r>
    </w:p>
    <w:p w14:paraId="00B1D86E" w14:textId="77777777" w:rsidR="0045460D" w:rsidRPr="001B365B" w:rsidRDefault="0045460D" w:rsidP="0045460D">
      <w:pPr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odbiorcami przekazanych przez Wykonawcę danych osobowych będą osoby lub podmioty, którym zostanie udostępniona dokumentacja postępowania w oparciu o art. 18 oraz art. 74 ust. 1 ustawy Pzp;</w:t>
      </w:r>
    </w:p>
    <w:p w14:paraId="41C8B0E1" w14:textId="77777777" w:rsidR="0045460D" w:rsidRPr="001B365B" w:rsidRDefault="0045460D" w:rsidP="0045460D">
      <w:pPr>
        <w:numPr>
          <w:ilvl w:val="0"/>
          <w:numId w:val="16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dane osobowe Wykonawcy będą przechowywane, zgodnie z art. 78 ustawy Pzp,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4B367511" w14:textId="0B7A4C14" w:rsidR="0045460D" w:rsidRPr="001B365B" w:rsidRDefault="0045460D" w:rsidP="0045460D">
      <w:pPr>
        <w:overflowPunct/>
        <w:autoSpaceDE/>
        <w:autoSpaceDN/>
        <w:adjustRightInd/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bCs/>
          <w:iCs/>
          <w:color w:val="000000"/>
          <w:lang w:eastAsia="x-none"/>
        </w:rPr>
        <w:t xml:space="preserve">3. </w:t>
      </w:r>
      <w:r w:rsidRPr="001B365B">
        <w:rPr>
          <w:bCs/>
          <w:iCs/>
          <w:color w:val="000000"/>
          <w:lang w:eastAsia="x-none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0"/>
      <w:r w:rsidRPr="001B365B">
        <w:rPr>
          <w:bCs/>
          <w:iCs/>
          <w:color w:val="000000"/>
          <w:lang w:eastAsia="x-none"/>
        </w:rPr>
        <w:t>:</w:t>
      </w:r>
    </w:p>
    <w:p w14:paraId="0335DD81" w14:textId="77777777" w:rsidR="0045460D" w:rsidRPr="001B365B" w:rsidRDefault="0045460D" w:rsidP="0045460D">
      <w:pPr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lastRenderedPageBreak/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447F468D" w14:textId="77777777" w:rsidR="0045460D" w:rsidRPr="001B365B" w:rsidRDefault="0045460D" w:rsidP="0045460D">
      <w:pPr>
        <w:numPr>
          <w:ilvl w:val="0"/>
          <w:numId w:val="17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1C25AE7" w14:textId="3615054C" w:rsidR="0045460D" w:rsidRPr="001B365B" w:rsidRDefault="0045460D" w:rsidP="0045460D">
      <w:pPr>
        <w:overflowPunct/>
        <w:autoSpaceDE/>
        <w:autoSpaceDN/>
        <w:adjustRightInd/>
        <w:jc w:val="both"/>
        <w:outlineLvl w:val="1"/>
        <w:rPr>
          <w:bCs/>
          <w:iCs/>
          <w:color w:val="000000"/>
          <w:lang w:val="x-none" w:eastAsia="x-none"/>
        </w:rPr>
      </w:pPr>
      <w:r>
        <w:rPr>
          <w:bCs/>
          <w:iCs/>
          <w:color w:val="000000"/>
          <w:lang w:eastAsia="x-none"/>
        </w:rPr>
        <w:t xml:space="preserve">4. </w:t>
      </w:r>
      <w:r w:rsidRPr="001B365B">
        <w:rPr>
          <w:bCs/>
          <w:iCs/>
          <w:color w:val="000000"/>
          <w:lang w:eastAsia="x-none"/>
        </w:rPr>
        <w:t>Zamawiający informuje, że;</w:t>
      </w:r>
    </w:p>
    <w:p w14:paraId="78262BED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udostępnia dane osobowe, o których mowa w art. 10 RODO (dane osobowe dotyczące wyroków skazujących i czynów zabronionych) w celu umożliwienia korzystania ze środków ochrony prawnej, o których mowa w dziale IX ustawy Pzp, do upływu terminu na ich wniesienie;</w:t>
      </w:r>
    </w:p>
    <w:p w14:paraId="6B702565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48578F19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14:paraId="62199237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spacing w:before="120"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14:paraId="0A0B238C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spacing w:before="120"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685F63FC" w14:textId="77777777" w:rsidR="0045460D" w:rsidRPr="001B365B" w:rsidRDefault="0045460D" w:rsidP="0045460D">
      <w:pPr>
        <w:numPr>
          <w:ilvl w:val="0"/>
          <w:numId w:val="18"/>
        </w:numPr>
        <w:tabs>
          <w:tab w:val="left" w:pos="708"/>
        </w:tabs>
        <w:overflowPunct/>
        <w:autoSpaceDE/>
        <w:autoSpaceDN/>
        <w:adjustRightInd/>
        <w:spacing w:before="120"/>
        <w:ind w:left="426"/>
        <w:jc w:val="both"/>
        <w:outlineLvl w:val="1"/>
        <w:rPr>
          <w:bCs/>
          <w:iCs/>
          <w:color w:val="000000"/>
          <w:lang w:val="x-none" w:eastAsia="x-none"/>
        </w:rPr>
      </w:pPr>
      <w:r w:rsidRPr="001B365B">
        <w:rPr>
          <w:bCs/>
          <w:iCs/>
          <w:color w:val="000000"/>
          <w:lang w:eastAsia="x-none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2E8BA83E" w14:textId="77777777" w:rsidR="0045460D" w:rsidRPr="001B365B" w:rsidRDefault="0045460D" w:rsidP="0045460D">
      <w:pPr>
        <w:tabs>
          <w:tab w:val="left" w:pos="708"/>
        </w:tabs>
        <w:spacing w:before="120"/>
        <w:ind w:left="1040"/>
        <w:jc w:val="both"/>
        <w:outlineLvl w:val="1"/>
        <w:rPr>
          <w:bCs/>
          <w:iCs/>
          <w:color w:val="000000"/>
          <w:lang w:val="x-none" w:eastAsia="x-none"/>
        </w:rPr>
      </w:pPr>
    </w:p>
    <w:p w14:paraId="127761EF" w14:textId="77777777" w:rsidR="00CF2609" w:rsidRDefault="00CF2609" w:rsidP="00CF2609">
      <w:pPr>
        <w:pStyle w:val="Akapitzlist"/>
        <w:ind w:left="0" w:right="1"/>
        <w:jc w:val="both"/>
        <w:rPr>
          <w:szCs w:val="24"/>
        </w:rPr>
      </w:pPr>
    </w:p>
    <w:p w14:paraId="08F4BEC2" w14:textId="13B01CC9" w:rsidR="00CF2609" w:rsidRDefault="00661FC0" w:rsidP="006555C7">
      <w:pPr>
        <w:pStyle w:val="Akapitzlist"/>
        <w:ind w:left="0" w:right="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B06DA">
        <w:rPr>
          <w:szCs w:val="24"/>
        </w:rPr>
        <w:t xml:space="preserve">Sekretarz Gminy </w:t>
      </w:r>
    </w:p>
    <w:p w14:paraId="664D004B" w14:textId="06664EA6" w:rsidR="008B06DA" w:rsidRDefault="008B06DA" w:rsidP="006555C7">
      <w:pPr>
        <w:pStyle w:val="Akapitzlist"/>
        <w:ind w:left="0" w:right="1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/-/ Dariusz Wawrzyniak</w:t>
      </w:r>
    </w:p>
    <w:p w14:paraId="3046BD0B" w14:textId="77777777" w:rsidR="00CF2609" w:rsidRDefault="00CF2609" w:rsidP="00CF2609">
      <w:pPr>
        <w:pStyle w:val="Akapitzlist"/>
        <w:ind w:left="0" w:right="1"/>
        <w:jc w:val="both"/>
        <w:rPr>
          <w:szCs w:val="24"/>
        </w:rPr>
      </w:pPr>
    </w:p>
    <w:p w14:paraId="10AF7F05" w14:textId="77777777" w:rsidR="00CF2609" w:rsidRDefault="00CF2609" w:rsidP="00CF2609">
      <w:pPr>
        <w:pStyle w:val="Akapitzlist"/>
        <w:ind w:left="0" w:right="1"/>
        <w:jc w:val="both"/>
        <w:rPr>
          <w:szCs w:val="24"/>
        </w:rPr>
      </w:pPr>
    </w:p>
    <w:p w14:paraId="37A89279" w14:textId="77777777" w:rsidR="00CF2609" w:rsidRPr="003F11E3" w:rsidRDefault="00CF2609" w:rsidP="00CF2609">
      <w:pPr>
        <w:pStyle w:val="Akapitzlist"/>
        <w:ind w:left="0" w:right="1"/>
        <w:jc w:val="both"/>
        <w:rPr>
          <w:sz w:val="20"/>
        </w:rPr>
      </w:pPr>
      <w:r w:rsidRPr="003F11E3">
        <w:rPr>
          <w:sz w:val="20"/>
        </w:rPr>
        <w:t>Załączniki :</w:t>
      </w:r>
    </w:p>
    <w:p w14:paraId="2115D457" w14:textId="7B6BD33A" w:rsidR="007360F1" w:rsidRPr="003F11E3" w:rsidRDefault="007360F1" w:rsidP="0086679B">
      <w:pPr>
        <w:pStyle w:val="Akapitzlist"/>
        <w:numPr>
          <w:ilvl w:val="0"/>
          <w:numId w:val="12"/>
        </w:numPr>
        <w:ind w:right="1"/>
        <w:jc w:val="both"/>
        <w:rPr>
          <w:sz w:val="20"/>
        </w:rPr>
      </w:pPr>
      <w:r w:rsidRPr="003F11E3">
        <w:rPr>
          <w:sz w:val="20"/>
        </w:rPr>
        <w:t>Formularz oferty – Załącznik nr 1.</w:t>
      </w:r>
    </w:p>
    <w:p w14:paraId="5D7FC8B9" w14:textId="0A10C1BF" w:rsidR="006555C7" w:rsidRPr="003F11E3" w:rsidRDefault="006555C7" w:rsidP="00CF2609">
      <w:pPr>
        <w:pStyle w:val="Akapitzlist"/>
        <w:numPr>
          <w:ilvl w:val="0"/>
          <w:numId w:val="12"/>
        </w:numPr>
        <w:ind w:right="1"/>
        <w:jc w:val="both"/>
        <w:rPr>
          <w:sz w:val="20"/>
        </w:rPr>
      </w:pPr>
      <w:r w:rsidRPr="003F11E3">
        <w:rPr>
          <w:sz w:val="20"/>
        </w:rPr>
        <w:lastRenderedPageBreak/>
        <w:t>Projekt</w:t>
      </w:r>
      <w:r w:rsidR="0045460D" w:rsidRPr="003F11E3">
        <w:rPr>
          <w:sz w:val="20"/>
        </w:rPr>
        <w:t>owane postanowienia umowy</w:t>
      </w:r>
      <w:r w:rsidR="007360F1" w:rsidRPr="003F11E3">
        <w:rPr>
          <w:sz w:val="20"/>
        </w:rPr>
        <w:t xml:space="preserve"> – Załącznik nr </w:t>
      </w:r>
      <w:r w:rsidR="0045460D" w:rsidRPr="003F11E3">
        <w:rPr>
          <w:sz w:val="20"/>
        </w:rPr>
        <w:t>2</w:t>
      </w:r>
      <w:r w:rsidRPr="003F11E3">
        <w:rPr>
          <w:sz w:val="20"/>
        </w:rPr>
        <w:t>.</w:t>
      </w:r>
    </w:p>
    <w:p w14:paraId="5ABA015C" w14:textId="77777777" w:rsidR="003F11E3" w:rsidRPr="003F11E3" w:rsidRDefault="005A169D" w:rsidP="00CF2609">
      <w:pPr>
        <w:pStyle w:val="Akapitzlist"/>
        <w:numPr>
          <w:ilvl w:val="0"/>
          <w:numId w:val="12"/>
        </w:numPr>
        <w:ind w:right="1"/>
        <w:jc w:val="both"/>
        <w:rPr>
          <w:sz w:val="20"/>
        </w:rPr>
      </w:pPr>
      <w:r w:rsidRPr="003F11E3">
        <w:rPr>
          <w:sz w:val="20"/>
        </w:rPr>
        <w:t>Projekt budowlany</w:t>
      </w:r>
      <w:r w:rsidR="003F11E3" w:rsidRPr="003F11E3">
        <w:rPr>
          <w:sz w:val="20"/>
        </w:rPr>
        <w:t>.</w:t>
      </w:r>
    </w:p>
    <w:p w14:paraId="0A44471D" w14:textId="69DE4FFB" w:rsidR="005A169D" w:rsidRPr="003F11E3" w:rsidRDefault="003F11E3" w:rsidP="00CF2609">
      <w:pPr>
        <w:pStyle w:val="Akapitzlist"/>
        <w:numPr>
          <w:ilvl w:val="0"/>
          <w:numId w:val="12"/>
        </w:numPr>
        <w:ind w:right="1"/>
        <w:jc w:val="both"/>
        <w:rPr>
          <w:sz w:val="20"/>
        </w:rPr>
      </w:pPr>
      <w:r w:rsidRPr="003F11E3">
        <w:rPr>
          <w:sz w:val="20"/>
        </w:rPr>
        <w:t>P</w:t>
      </w:r>
      <w:r w:rsidR="005A169D" w:rsidRPr="003F11E3">
        <w:rPr>
          <w:sz w:val="20"/>
        </w:rPr>
        <w:t>rzedmiar</w:t>
      </w:r>
      <w:r w:rsidRPr="003F11E3">
        <w:rPr>
          <w:sz w:val="20"/>
        </w:rPr>
        <w:t xml:space="preserve"> </w:t>
      </w:r>
      <w:r w:rsidR="005A169D" w:rsidRPr="003F11E3">
        <w:rPr>
          <w:sz w:val="20"/>
        </w:rPr>
        <w:t>robót.</w:t>
      </w:r>
    </w:p>
    <w:sectPr w:rsidR="005A169D" w:rsidRPr="003F11E3" w:rsidSect="00AA6564">
      <w:footerReference w:type="default" r:id="rId11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5E77" w14:textId="77777777" w:rsidR="0048540F" w:rsidRDefault="0048540F" w:rsidP="008945A2">
      <w:r>
        <w:separator/>
      </w:r>
    </w:p>
  </w:endnote>
  <w:endnote w:type="continuationSeparator" w:id="0">
    <w:p w14:paraId="5AF761A5" w14:textId="77777777" w:rsidR="0048540F" w:rsidRDefault="0048540F" w:rsidP="008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2835" w14:textId="77777777" w:rsidR="00AC4562" w:rsidRPr="00967980" w:rsidRDefault="00AC4562" w:rsidP="008945A2">
    <w:pPr>
      <w:pStyle w:val="Stopka"/>
      <w:rPr>
        <w:sz w:val="20"/>
      </w:rPr>
    </w:pPr>
    <w:r w:rsidRPr="00967980">
      <w:rPr>
        <w:sz w:val="20"/>
      </w:rPr>
      <w:t>Urząd Gminy w Szczytnikach; Szczytniki 139, 62-865 Szczytniki; tel. 62-762-50-01, 62-762-50-15,</w:t>
    </w:r>
  </w:p>
  <w:p w14:paraId="44855E08" w14:textId="77777777" w:rsidR="00AC4562" w:rsidRPr="00967980" w:rsidRDefault="00AC4562" w:rsidP="008945A2">
    <w:pPr>
      <w:pStyle w:val="Stopka"/>
      <w:rPr>
        <w:sz w:val="20"/>
      </w:rPr>
    </w:pPr>
    <w:r w:rsidRPr="00967980">
      <w:rPr>
        <w:sz w:val="20"/>
      </w:rPr>
      <w:t xml:space="preserve"> fax 62-762-52-74; e-mail: </w:t>
    </w:r>
    <w:hyperlink r:id="rId1" w:history="1">
      <w:r w:rsidRPr="00967980">
        <w:rPr>
          <w:rStyle w:val="Hipercze"/>
          <w:sz w:val="20"/>
        </w:rPr>
        <w:t>sekretariat@szczytniki.ug.gov.pl</w:t>
      </w:r>
    </w:hyperlink>
    <w:r w:rsidRPr="00967980">
      <w:rPr>
        <w:sz w:val="20"/>
      </w:rPr>
      <w:t xml:space="preserve">; oficjalna strona: </w:t>
    </w:r>
    <w:hyperlink r:id="rId2" w:history="1">
      <w:r w:rsidRPr="00967980">
        <w:rPr>
          <w:rStyle w:val="Hipercze"/>
          <w:sz w:val="20"/>
        </w:rPr>
        <w:t>www.szczytniki.ug.gov.pl</w:t>
      </w:r>
    </w:hyperlink>
  </w:p>
  <w:p w14:paraId="4B753E82" w14:textId="77777777" w:rsidR="00AC4562" w:rsidRDefault="00AC4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3DAE" w14:textId="77777777" w:rsidR="0048540F" w:rsidRDefault="0048540F" w:rsidP="008945A2">
      <w:r>
        <w:separator/>
      </w:r>
    </w:p>
  </w:footnote>
  <w:footnote w:type="continuationSeparator" w:id="0">
    <w:p w14:paraId="4B74BE25" w14:textId="77777777" w:rsidR="0048540F" w:rsidRDefault="0048540F" w:rsidP="0089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35D3717"/>
    <w:multiLevelType w:val="hybridMultilevel"/>
    <w:tmpl w:val="FDFC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36A"/>
    <w:multiLevelType w:val="hybridMultilevel"/>
    <w:tmpl w:val="75AA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5DF4"/>
    <w:multiLevelType w:val="hybridMultilevel"/>
    <w:tmpl w:val="222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FC92FEFC"/>
    <w:lvl w:ilvl="0">
      <w:start w:val="1"/>
      <w:numFmt w:val="decimal"/>
      <w:pStyle w:val="Nagwek1"/>
      <w:lvlText w:val="%1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2120"/>
        </w:tabs>
        <w:ind w:left="212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2461"/>
        </w:tabs>
        <w:ind w:left="246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304"/>
        </w:tabs>
        <w:ind w:left="230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5" w15:restartNumberingAfterBreak="0">
    <w:nsid w:val="233B3EA1"/>
    <w:multiLevelType w:val="hybridMultilevel"/>
    <w:tmpl w:val="50149D86"/>
    <w:lvl w:ilvl="0" w:tplc="C644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1C75111"/>
    <w:multiLevelType w:val="hybridMultilevel"/>
    <w:tmpl w:val="05B6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E6A"/>
    <w:multiLevelType w:val="hybridMultilevel"/>
    <w:tmpl w:val="CF3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DB56936"/>
    <w:multiLevelType w:val="hybridMultilevel"/>
    <w:tmpl w:val="F080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3FB7"/>
    <w:multiLevelType w:val="hybridMultilevel"/>
    <w:tmpl w:val="AA92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AF3"/>
    <w:multiLevelType w:val="hybridMultilevel"/>
    <w:tmpl w:val="C894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D0657"/>
    <w:multiLevelType w:val="hybridMultilevel"/>
    <w:tmpl w:val="89088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02B33"/>
    <w:multiLevelType w:val="hybridMultilevel"/>
    <w:tmpl w:val="083E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59D4"/>
    <w:multiLevelType w:val="hybridMultilevel"/>
    <w:tmpl w:val="C7F8FEB2"/>
    <w:lvl w:ilvl="0" w:tplc="A5CC3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9000C"/>
    <w:multiLevelType w:val="hybridMultilevel"/>
    <w:tmpl w:val="420A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1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54"/>
    <w:rsid w:val="00006BD1"/>
    <w:rsid w:val="00011042"/>
    <w:rsid w:val="000139C5"/>
    <w:rsid w:val="00014085"/>
    <w:rsid w:val="0002097F"/>
    <w:rsid w:val="000215C2"/>
    <w:rsid w:val="000259A5"/>
    <w:rsid w:val="00051130"/>
    <w:rsid w:val="00055FF7"/>
    <w:rsid w:val="0009126E"/>
    <w:rsid w:val="000A248C"/>
    <w:rsid w:val="000A734A"/>
    <w:rsid w:val="000C1110"/>
    <w:rsid w:val="000D60AA"/>
    <w:rsid w:val="000E3D39"/>
    <w:rsid w:val="00101367"/>
    <w:rsid w:val="00102C30"/>
    <w:rsid w:val="00115357"/>
    <w:rsid w:val="001214EB"/>
    <w:rsid w:val="00122C78"/>
    <w:rsid w:val="00132C91"/>
    <w:rsid w:val="00171824"/>
    <w:rsid w:val="0017432B"/>
    <w:rsid w:val="00175B25"/>
    <w:rsid w:val="00194B76"/>
    <w:rsid w:val="001C4961"/>
    <w:rsid w:val="001C6A45"/>
    <w:rsid w:val="001D31D9"/>
    <w:rsid w:val="001D6A71"/>
    <w:rsid w:val="001D7E07"/>
    <w:rsid w:val="001F1665"/>
    <w:rsid w:val="001F43C2"/>
    <w:rsid w:val="00206984"/>
    <w:rsid w:val="00213089"/>
    <w:rsid w:val="002135F1"/>
    <w:rsid w:val="00214511"/>
    <w:rsid w:val="00231654"/>
    <w:rsid w:val="00242398"/>
    <w:rsid w:val="002427B8"/>
    <w:rsid w:val="002427DF"/>
    <w:rsid w:val="00245EA7"/>
    <w:rsid w:val="0025489C"/>
    <w:rsid w:val="00255568"/>
    <w:rsid w:val="00256D74"/>
    <w:rsid w:val="00262623"/>
    <w:rsid w:val="0028629B"/>
    <w:rsid w:val="002B718E"/>
    <w:rsid w:val="002C4501"/>
    <w:rsid w:val="002D7A44"/>
    <w:rsid w:val="002E7021"/>
    <w:rsid w:val="002F1FCE"/>
    <w:rsid w:val="0030131C"/>
    <w:rsid w:val="00303EFF"/>
    <w:rsid w:val="00324859"/>
    <w:rsid w:val="003414C0"/>
    <w:rsid w:val="0035598A"/>
    <w:rsid w:val="00355F28"/>
    <w:rsid w:val="003A2591"/>
    <w:rsid w:val="003A736D"/>
    <w:rsid w:val="003B40A5"/>
    <w:rsid w:val="003C0FBA"/>
    <w:rsid w:val="003C103A"/>
    <w:rsid w:val="003C2E82"/>
    <w:rsid w:val="003E1069"/>
    <w:rsid w:val="003E13CE"/>
    <w:rsid w:val="003F11E3"/>
    <w:rsid w:val="003F1605"/>
    <w:rsid w:val="003F5796"/>
    <w:rsid w:val="00405740"/>
    <w:rsid w:val="004120DC"/>
    <w:rsid w:val="00424DEA"/>
    <w:rsid w:val="0045460D"/>
    <w:rsid w:val="0045567B"/>
    <w:rsid w:val="004605B2"/>
    <w:rsid w:val="00474BF9"/>
    <w:rsid w:val="004844C3"/>
    <w:rsid w:val="0048540F"/>
    <w:rsid w:val="00490F0D"/>
    <w:rsid w:val="0049598C"/>
    <w:rsid w:val="004A336C"/>
    <w:rsid w:val="004B3761"/>
    <w:rsid w:val="004B73A9"/>
    <w:rsid w:val="004C0C95"/>
    <w:rsid w:val="004C18D6"/>
    <w:rsid w:val="004C1E0E"/>
    <w:rsid w:val="004C762E"/>
    <w:rsid w:val="004D50BC"/>
    <w:rsid w:val="004F6AE6"/>
    <w:rsid w:val="004F7DE9"/>
    <w:rsid w:val="00504065"/>
    <w:rsid w:val="005255BB"/>
    <w:rsid w:val="0053423D"/>
    <w:rsid w:val="0054246E"/>
    <w:rsid w:val="00542BAB"/>
    <w:rsid w:val="00550BD6"/>
    <w:rsid w:val="00550D65"/>
    <w:rsid w:val="00561E62"/>
    <w:rsid w:val="00562328"/>
    <w:rsid w:val="00564D38"/>
    <w:rsid w:val="005655EC"/>
    <w:rsid w:val="005727AC"/>
    <w:rsid w:val="00573E5F"/>
    <w:rsid w:val="005A169D"/>
    <w:rsid w:val="005A7039"/>
    <w:rsid w:val="005B0785"/>
    <w:rsid w:val="005B6791"/>
    <w:rsid w:val="005B6F9A"/>
    <w:rsid w:val="005C328C"/>
    <w:rsid w:val="005D6D3E"/>
    <w:rsid w:val="005F65AA"/>
    <w:rsid w:val="006129F1"/>
    <w:rsid w:val="00622615"/>
    <w:rsid w:val="006232DE"/>
    <w:rsid w:val="00627D4C"/>
    <w:rsid w:val="00632C78"/>
    <w:rsid w:val="0064526C"/>
    <w:rsid w:val="006468DB"/>
    <w:rsid w:val="006555C7"/>
    <w:rsid w:val="00656056"/>
    <w:rsid w:val="00661FC0"/>
    <w:rsid w:val="006665F5"/>
    <w:rsid w:val="00682A05"/>
    <w:rsid w:val="00690F8C"/>
    <w:rsid w:val="006B069C"/>
    <w:rsid w:val="006B094B"/>
    <w:rsid w:val="006E561D"/>
    <w:rsid w:val="006E6F3F"/>
    <w:rsid w:val="006E77EC"/>
    <w:rsid w:val="006F6414"/>
    <w:rsid w:val="00707924"/>
    <w:rsid w:val="00714F24"/>
    <w:rsid w:val="007225EC"/>
    <w:rsid w:val="00730F03"/>
    <w:rsid w:val="00734274"/>
    <w:rsid w:val="007360F1"/>
    <w:rsid w:val="00736767"/>
    <w:rsid w:val="007512D9"/>
    <w:rsid w:val="00757477"/>
    <w:rsid w:val="007714D5"/>
    <w:rsid w:val="0079662F"/>
    <w:rsid w:val="00796B64"/>
    <w:rsid w:val="007B3C6A"/>
    <w:rsid w:val="007D4707"/>
    <w:rsid w:val="007D52B5"/>
    <w:rsid w:val="007E0906"/>
    <w:rsid w:val="00805E3C"/>
    <w:rsid w:val="00841D4E"/>
    <w:rsid w:val="0086679B"/>
    <w:rsid w:val="008822A8"/>
    <w:rsid w:val="00886BFA"/>
    <w:rsid w:val="008945A2"/>
    <w:rsid w:val="0089618D"/>
    <w:rsid w:val="008B06DA"/>
    <w:rsid w:val="008B6DBC"/>
    <w:rsid w:val="008B7E16"/>
    <w:rsid w:val="008C2E44"/>
    <w:rsid w:val="008D3F47"/>
    <w:rsid w:val="008D6A28"/>
    <w:rsid w:val="008E600E"/>
    <w:rsid w:val="008E7915"/>
    <w:rsid w:val="008F42CC"/>
    <w:rsid w:val="008F5D6F"/>
    <w:rsid w:val="00900E4E"/>
    <w:rsid w:val="00917280"/>
    <w:rsid w:val="009213DC"/>
    <w:rsid w:val="009237CE"/>
    <w:rsid w:val="00955E5A"/>
    <w:rsid w:val="00962CCC"/>
    <w:rsid w:val="00967980"/>
    <w:rsid w:val="00983F9B"/>
    <w:rsid w:val="00984E0F"/>
    <w:rsid w:val="009856DE"/>
    <w:rsid w:val="009D6223"/>
    <w:rsid w:val="009E54F2"/>
    <w:rsid w:val="009E6661"/>
    <w:rsid w:val="00A3245C"/>
    <w:rsid w:val="00A33779"/>
    <w:rsid w:val="00A425FE"/>
    <w:rsid w:val="00A441C5"/>
    <w:rsid w:val="00A46B74"/>
    <w:rsid w:val="00A63D73"/>
    <w:rsid w:val="00A74364"/>
    <w:rsid w:val="00A74D18"/>
    <w:rsid w:val="00A77CBD"/>
    <w:rsid w:val="00A81961"/>
    <w:rsid w:val="00A8225B"/>
    <w:rsid w:val="00A85EC1"/>
    <w:rsid w:val="00A90F75"/>
    <w:rsid w:val="00AA6564"/>
    <w:rsid w:val="00AA6790"/>
    <w:rsid w:val="00AB44D3"/>
    <w:rsid w:val="00AC23C8"/>
    <w:rsid w:val="00AC4562"/>
    <w:rsid w:val="00AC46F7"/>
    <w:rsid w:val="00AE022F"/>
    <w:rsid w:val="00AE07D6"/>
    <w:rsid w:val="00AE4011"/>
    <w:rsid w:val="00B01889"/>
    <w:rsid w:val="00B144A1"/>
    <w:rsid w:val="00B15491"/>
    <w:rsid w:val="00B2025F"/>
    <w:rsid w:val="00B35626"/>
    <w:rsid w:val="00B363BB"/>
    <w:rsid w:val="00B432F0"/>
    <w:rsid w:val="00B54C15"/>
    <w:rsid w:val="00B64D06"/>
    <w:rsid w:val="00B8078A"/>
    <w:rsid w:val="00B924EB"/>
    <w:rsid w:val="00B96FC7"/>
    <w:rsid w:val="00BB47BE"/>
    <w:rsid w:val="00BC01CD"/>
    <w:rsid w:val="00BC18B1"/>
    <w:rsid w:val="00BE1F58"/>
    <w:rsid w:val="00BE3C18"/>
    <w:rsid w:val="00C221E2"/>
    <w:rsid w:val="00C231F4"/>
    <w:rsid w:val="00C30FA9"/>
    <w:rsid w:val="00C31028"/>
    <w:rsid w:val="00C4200F"/>
    <w:rsid w:val="00C421DB"/>
    <w:rsid w:val="00C76E58"/>
    <w:rsid w:val="00C90B56"/>
    <w:rsid w:val="00C95A8A"/>
    <w:rsid w:val="00CC2AC4"/>
    <w:rsid w:val="00CD3041"/>
    <w:rsid w:val="00CE1FD6"/>
    <w:rsid w:val="00CE2E99"/>
    <w:rsid w:val="00CE6072"/>
    <w:rsid w:val="00CF2609"/>
    <w:rsid w:val="00CF379F"/>
    <w:rsid w:val="00CF424C"/>
    <w:rsid w:val="00CF7D3C"/>
    <w:rsid w:val="00D0448E"/>
    <w:rsid w:val="00D0464F"/>
    <w:rsid w:val="00D05B56"/>
    <w:rsid w:val="00D13979"/>
    <w:rsid w:val="00D15ABC"/>
    <w:rsid w:val="00D200A3"/>
    <w:rsid w:val="00D4755C"/>
    <w:rsid w:val="00D75D32"/>
    <w:rsid w:val="00D92F22"/>
    <w:rsid w:val="00D944DB"/>
    <w:rsid w:val="00DE0B44"/>
    <w:rsid w:val="00DE3A95"/>
    <w:rsid w:val="00DE496E"/>
    <w:rsid w:val="00DE5C6B"/>
    <w:rsid w:val="00E02629"/>
    <w:rsid w:val="00E02CED"/>
    <w:rsid w:val="00E16D1C"/>
    <w:rsid w:val="00E42A92"/>
    <w:rsid w:val="00E443C3"/>
    <w:rsid w:val="00E477C1"/>
    <w:rsid w:val="00E52758"/>
    <w:rsid w:val="00E55115"/>
    <w:rsid w:val="00E608B5"/>
    <w:rsid w:val="00E62BE7"/>
    <w:rsid w:val="00E759AA"/>
    <w:rsid w:val="00E759D5"/>
    <w:rsid w:val="00E7601F"/>
    <w:rsid w:val="00E87C66"/>
    <w:rsid w:val="00E93F5A"/>
    <w:rsid w:val="00EB13BA"/>
    <w:rsid w:val="00EB7CAB"/>
    <w:rsid w:val="00EC0F62"/>
    <w:rsid w:val="00EC7ECB"/>
    <w:rsid w:val="00ED722F"/>
    <w:rsid w:val="00EE1AD7"/>
    <w:rsid w:val="00EE5104"/>
    <w:rsid w:val="00EE7AB6"/>
    <w:rsid w:val="00EF6751"/>
    <w:rsid w:val="00F0405D"/>
    <w:rsid w:val="00F23804"/>
    <w:rsid w:val="00F23EA9"/>
    <w:rsid w:val="00F4019F"/>
    <w:rsid w:val="00F525B4"/>
    <w:rsid w:val="00F83088"/>
    <w:rsid w:val="00F86817"/>
    <w:rsid w:val="00F8784B"/>
    <w:rsid w:val="00F9570E"/>
    <w:rsid w:val="00F96951"/>
    <w:rsid w:val="00FA3C9A"/>
    <w:rsid w:val="00FB0847"/>
    <w:rsid w:val="00FD328F"/>
    <w:rsid w:val="00FD4114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03BD"/>
  <w15:docId w15:val="{D8C7D3AA-6147-40F3-A0ED-4B40D81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overflowPunct w:val="0"/>
      <w:autoSpaceDE w:val="0"/>
      <w:autoSpaceDN w:val="0"/>
      <w:adjustRightInd w:val="0"/>
    </w:pPr>
    <w:rPr>
      <w:rFonts w:eastAsia="Times New Roman"/>
      <w:sz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45460D"/>
    <w:pPr>
      <w:numPr>
        <w:numId w:val="15"/>
      </w:numPr>
      <w:overflowPunct/>
      <w:autoSpaceDE/>
      <w:autoSpaceDN/>
      <w:adjustRightInd/>
      <w:spacing w:before="200"/>
      <w:ind w:left="431" w:hanging="431"/>
      <w:jc w:val="both"/>
      <w:outlineLvl w:val="0"/>
    </w:pPr>
    <w:rPr>
      <w:b/>
      <w:bCs/>
      <w:caps/>
      <w:kern w:val="32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45460D"/>
    <w:pPr>
      <w:numPr>
        <w:ilvl w:val="1"/>
        <w:numId w:val="15"/>
      </w:numPr>
      <w:overflowPunct/>
      <w:autoSpaceDE/>
      <w:autoSpaceDN/>
      <w:adjustRightInd/>
      <w:spacing w:before="120" w:after="60"/>
      <w:jc w:val="both"/>
      <w:outlineLvl w:val="1"/>
    </w:pPr>
    <w:rPr>
      <w:bCs/>
      <w:iCs/>
      <w:color w:val="000000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B069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45460D"/>
    <w:pPr>
      <w:keepNext/>
      <w:numPr>
        <w:ilvl w:val="3"/>
        <w:numId w:val="15"/>
      </w:numPr>
      <w:overflowPunct/>
      <w:autoSpaceDE/>
      <w:autoSpaceDN/>
      <w:adjustRightInd/>
      <w:spacing w:before="60" w:after="60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5460D"/>
    <w:pPr>
      <w:numPr>
        <w:ilvl w:val="4"/>
        <w:numId w:val="15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60D"/>
    <w:pPr>
      <w:numPr>
        <w:ilvl w:val="5"/>
        <w:numId w:val="15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460D"/>
    <w:pPr>
      <w:numPr>
        <w:ilvl w:val="6"/>
        <w:numId w:val="15"/>
      </w:numPr>
      <w:overflowPunct/>
      <w:autoSpaceDE/>
      <w:autoSpaceDN/>
      <w:adjustRightInd/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45460D"/>
    <w:pPr>
      <w:numPr>
        <w:ilvl w:val="7"/>
        <w:numId w:val="15"/>
      </w:num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45460D"/>
    <w:pPr>
      <w:numPr>
        <w:ilvl w:val="8"/>
        <w:numId w:val="15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F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5A2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5A2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A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4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B069C"/>
    <w:rPr>
      <w:rFonts w:ascii="Arial" w:eastAsia="Times New Roman" w:hAnsi="Arial" w:cs="Arial"/>
      <w:b/>
      <w:bCs/>
      <w:sz w:val="26"/>
      <w:szCs w:val="26"/>
    </w:rPr>
  </w:style>
  <w:style w:type="paragraph" w:customStyle="1" w:styleId="western">
    <w:name w:val="western"/>
    <w:basedOn w:val="Normalny"/>
    <w:rsid w:val="00E608B5"/>
    <w:pPr>
      <w:overflowPunct/>
      <w:autoSpaceDE/>
      <w:autoSpaceDN/>
      <w:adjustRightInd/>
      <w:spacing w:before="100" w:beforeAutospacing="1" w:line="360" w:lineRule="auto"/>
      <w:jc w:val="both"/>
    </w:pPr>
    <w:rPr>
      <w:rFonts w:ascii="Arial" w:hAnsi="Arial" w:cs="Arial"/>
      <w:szCs w:val="24"/>
    </w:rPr>
  </w:style>
  <w:style w:type="character" w:styleId="Uwydatnienie">
    <w:name w:val="Emphasis"/>
    <w:basedOn w:val="Domylnaczcionkaakapitu"/>
    <w:qFormat/>
    <w:rsid w:val="00E608B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79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5460D"/>
    <w:rPr>
      <w:rFonts w:eastAsia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460D"/>
    <w:rPr>
      <w:rFonts w:eastAsia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5460D"/>
    <w:rPr>
      <w:rFonts w:eastAsia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5460D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5460D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5460D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5460D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5460D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czytniki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ytniki.ug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czytniki.ug.gov.pl" TargetMode="External"/><Relationship Id="rId1" Type="http://schemas.openxmlformats.org/officeDocument/2006/relationships/hyperlink" Target="mailto:sekretariat@szczytniki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461E-6C5D-4090-8CC4-34B40A9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http://www.szczytniki.ug.gov.pl/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Grażyna Sowa</cp:lastModifiedBy>
  <cp:revision>4</cp:revision>
  <cp:lastPrinted>2021-09-14T11:53:00Z</cp:lastPrinted>
  <dcterms:created xsi:type="dcterms:W3CDTF">2021-09-14T11:53:00Z</dcterms:created>
  <dcterms:modified xsi:type="dcterms:W3CDTF">2021-09-15T06:56:00Z</dcterms:modified>
</cp:coreProperties>
</file>